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66" w:rsidRPr="00AB1825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AB1825">
        <w:rPr>
          <w:caps/>
          <w:sz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637BB2" w:rsidRDefault="00637BB2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637BB2" w:rsidRPr="00C51C92" w:rsidRDefault="00637BB2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C51C92">
        <w:rPr>
          <w:b/>
          <w:caps/>
          <w:sz w:val="24"/>
          <w:szCs w:val="24"/>
        </w:rPr>
        <w:t>Рабочая ПРОГРАММа УЧЕБНОЙ ДИСЦИПЛИНЫ</w:t>
      </w:r>
    </w:p>
    <w:p w:rsidR="00176C96" w:rsidRPr="00C51C92" w:rsidRDefault="007255F9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 w:rsidRPr="00C51C92">
        <w:rPr>
          <w:b/>
          <w:sz w:val="24"/>
          <w:szCs w:val="24"/>
        </w:rPr>
        <w:t>ОСНОВЫ БЕЗОПАСНОСТИ ЖИЗНЕДЕЯТЕЛЬНОСТИ</w:t>
      </w:r>
    </w:p>
    <w:p w:rsidR="00E60486" w:rsidRDefault="00E60486" w:rsidP="00E604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E60486" w:rsidRPr="00E60486" w:rsidRDefault="00E60486" w:rsidP="00E604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для профессии 1</w:t>
      </w:r>
      <w:r w:rsidRPr="00E60486">
        <w:rPr>
          <w:rFonts w:eastAsia="Times New Roman"/>
          <w:sz w:val="28"/>
          <w:szCs w:val="24"/>
        </w:rPr>
        <w:t>5.01.35 Мастер слесарных работ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2656DD" w:rsidRDefault="002656DD" w:rsidP="0026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</w:p>
    <w:p w:rsidR="002656DD" w:rsidRDefault="002656DD" w:rsidP="002656DD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4"/>
        </w:rPr>
        <w:t>Профиль обучения: технологический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C51C92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C51C92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C51C92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2656DD" w:rsidRDefault="002656DD" w:rsidP="0026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2656DD">
        <w:rPr>
          <w:sz w:val="24"/>
          <w:szCs w:val="24"/>
        </w:rPr>
        <w:t>г. Саров,</w:t>
      </w:r>
    </w:p>
    <w:p w:rsidR="00D27866" w:rsidRPr="002656DD" w:rsidRDefault="002656DD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2656DD">
        <w:rPr>
          <w:bCs/>
          <w:sz w:val="24"/>
          <w:szCs w:val="24"/>
        </w:rPr>
        <w:t>2022</w:t>
      </w:r>
    </w:p>
    <w:p w:rsidR="00D27866" w:rsidRPr="00C51C92" w:rsidRDefault="0029388E" w:rsidP="00F81F08">
      <w:pPr>
        <w:ind w:firstLine="708"/>
        <w:jc w:val="both"/>
        <w:rPr>
          <w:sz w:val="24"/>
          <w:szCs w:val="24"/>
        </w:rPr>
      </w:pPr>
      <w:r w:rsidRPr="00C51C92">
        <w:rPr>
          <w:sz w:val="24"/>
          <w:szCs w:val="24"/>
        </w:rPr>
        <w:lastRenderedPageBreak/>
        <w:t xml:space="preserve">Рабочая </w:t>
      </w:r>
      <w:r w:rsidR="00D27866" w:rsidRPr="00C51C92">
        <w:rPr>
          <w:sz w:val="24"/>
          <w:szCs w:val="24"/>
        </w:rPr>
        <w:t xml:space="preserve">программа учебной дисциплины </w:t>
      </w:r>
      <w:r w:rsidRPr="00C51C92">
        <w:rPr>
          <w:sz w:val="24"/>
          <w:szCs w:val="24"/>
        </w:rPr>
        <w:t>Основы безопасности жизнедеятельности</w:t>
      </w:r>
      <w:r w:rsidR="00D27866" w:rsidRPr="00C51C92">
        <w:rPr>
          <w:sz w:val="24"/>
          <w:szCs w:val="24"/>
        </w:rPr>
        <w:t xml:space="preserve"> разработана</w:t>
      </w:r>
      <w:r w:rsidR="005F3077">
        <w:rPr>
          <w:sz w:val="24"/>
          <w:szCs w:val="24"/>
        </w:rPr>
        <w:t xml:space="preserve"> на основе примерной программы </w:t>
      </w:r>
      <w:r w:rsidR="00D27866" w:rsidRPr="00C51C92">
        <w:rPr>
          <w:sz w:val="24"/>
          <w:szCs w:val="24"/>
        </w:rPr>
        <w:t xml:space="preserve">учебной дисциплины </w:t>
      </w:r>
      <w:r w:rsidR="00226BBC" w:rsidRPr="00C51C92">
        <w:rPr>
          <w:sz w:val="24"/>
          <w:szCs w:val="24"/>
        </w:rPr>
        <w:t>Основы безопасности жизнедеятельности</w:t>
      </w:r>
      <w:r w:rsidR="00D27866" w:rsidRPr="00C51C92">
        <w:rPr>
          <w:sz w:val="24"/>
          <w:szCs w:val="24"/>
        </w:rPr>
        <w:t xml:space="preserve"> для </w:t>
      </w:r>
      <w:r w:rsidR="00AB1825">
        <w:rPr>
          <w:sz w:val="24"/>
          <w:szCs w:val="24"/>
        </w:rPr>
        <w:t>профессий</w:t>
      </w:r>
      <w:r w:rsidR="00D27866" w:rsidRPr="00C51C92">
        <w:rPr>
          <w:sz w:val="24"/>
          <w:szCs w:val="24"/>
        </w:rPr>
        <w:t xml:space="preserve"> среднег</w:t>
      </w:r>
      <w:r w:rsidR="00637BB2">
        <w:rPr>
          <w:sz w:val="24"/>
          <w:szCs w:val="24"/>
        </w:rPr>
        <w:t>о профессионального образования.</w:t>
      </w: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Организация – разработчик: ГБПОУ СПТ им. Б.Г. </w:t>
      </w:r>
      <w:proofErr w:type="spellStart"/>
      <w:r w:rsidRPr="00C51C92">
        <w:rPr>
          <w:sz w:val="24"/>
          <w:szCs w:val="24"/>
        </w:rPr>
        <w:t>Музрукова</w:t>
      </w:r>
      <w:proofErr w:type="spellEnd"/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pStyle w:val="31"/>
        <w:jc w:val="both"/>
        <w:rPr>
          <w:sz w:val="24"/>
        </w:rPr>
      </w:pPr>
      <w:r w:rsidRPr="00C51C92">
        <w:rPr>
          <w:sz w:val="24"/>
        </w:rPr>
        <w:t>Разработчик:</w:t>
      </w:r>
      <w:r w:rsidR="00E6632F" w:rsidRPr="00C51C92">
        <w:rPr>
          <w:sz w:val="24"/>
        </w:rPr>
        <w:t xml:space="preserve"> </w:t>
      </w:r>
      <w:r w:rsidR="00637BB2">
        <w:rPr>
          <w:sz w:val="24"/>
        </w:rPr>
        <w:t>С.Н. Богачев</w:t>
      </w:r>
      <w:r w:rsidR="00232261">
        <w:rPr>
          <w:sz w:val="24"/>
        </w:rPr>
        <w:t xml:space="preserve">, преподаватель ГБПОУ СПТ </w:t>
      </w:r>
      <w:r w:rsidRPr="00C51C92">
        <w:rPr>
          <w:sz w:val="24"/>
        </w:rPr>
        <w:t xml:space="preserve">им. Б.Г. </w:t>
      </w:r>
      <w:proofErr w:type="spellStart"/>
      <w:r w:rsidRPr="00C51C92">
        <w:rPr>
          <w:sz w:val="24"/>
        </w:rPr>
        <w:t>Музрукова</w:t>
      </w:r>
      <w:proofErr w:type="spellEnd"/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A55B6E" w:rsidP="00F81F0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C8F4F" wp14:editId="5452C04F">
            <wp:simplePos x="0" y="0"/>
            <wp:positionH relativeFrom="column">
              <wp:posOffset>-386715</wp:posOffset>
            </wp:positionH>
            <wp:positionV relativeFrom="paragraph">
              <wp:posOffset>255270</wp:posOffset>
            </wp:positionV>
            <wp:extent cx="691515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40" y="21156"/>
                <wp:lineTo x="21540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1515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110DCF">
      <w:pPr>
        <w:suppressAutoHyphens/>
        <w:rPr>
          <w:b/>
          <w:sz w:val="24"/>
          <w:szCs w:val="24"/>
        </w:rPr>
      </w:pPr>
    </w:p>
    <w:p w:rsidR="00D27866" w:rsidRPr="00C51C92" w:rsidRDefault="00D27866" w:rsidP="00877DA3">
      <w:pPr>
        <w:pageBreakBefore/>
        <w:suppressAutoHyphens/>
        <w:jc w:val="center"/>
        <w:rPr>
          <w:b/>
          <w:sz w:val="24"/>
          <w:szCs w:val="24"/>
        </w:rPr>
      </w:pPr>
      <w:r w:rsidRPr="00C51C92">
        <w:rPr>
          <w:b/>
          <w:sz w:val="24"/>
          <w:szCs w:val="24"/>
        </w:rPr>
        <w:lastRenderedPageBreak/>
        <w:t>СОДЕРЖАНИЕ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C51C92" w:rsidTr="00D27866">
        <w:trPr>
          <w:trHeight w:val="318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ind w:left="284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D27866" w:rsidRPr="00C51C92" w:rsidRDefault="00D27866" w:rsidP="00F81F08">
            <w:pPr>
              <w:jc w:val="center"/>
              <w:rPr>
                <w:sz w:val="24"/>
                <w:szCs w:val="24"/>
              </w:rPr>
            </w:pPr>
            <w:r w:rsidRPr="00C51C92">
              <w:rPr>
                <w:sz w:val="24"/>
                <w:szCs w:val="24"/>
              </w:rPr>
              <w:t>стр.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пояснительная записка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4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0B5274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5</w:t>
            </w:r>
          </w:p>
        </w:tc>
      </w:tr>
      <w:tr w:rsidR="00D27866" w:rsidRPr="00C51C92" w:rsidTr="00D27866">
        <w:trPr>
          <w:trHeight w:val="670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5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6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D27866" w:rsidRPr="00605948" w:rsidRDefault="00216AD4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8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1</w:t>
            </w:r>
            <w:r w:rsidR="00F81F08" w:rsidRPr="00605948">
              <w:rPr>
                <w:sz w:val="24"/>
                <w:szCs w:val="24"/>
              </w:rPr>
              <w:t>3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630999" w:rsidP="00AB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1825">
              <w:rPr>
                <w:sz w:val="24"/>
                <w:szCs w:val="24"/>
              </w:rPr>
              <w:t>8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226BBC" w:rsidRPr="00C51C92">
              <w:rPr>
                <w:b w:val="0"/>
                <w:caps/>
                <w:sz w:val="24"/>
              </w:rPr>
              <w:t>ОСНОВЫ БЕЗОПАСНОСТИ ЖИЗНЕДЕЯТЕЛЬНОСТИ.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D27866" w:rsidRPr="00605948" w:rsidRDefault="008E5410" w:rsidP="00AB1825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2</w:t>
            </w:r>
            <w:r w:rsidR="00AB1825">
              <w:rPr>
                <w:sz w:val="24"/>
                <w:szCs w:val="24"/>
              </w:rPr>
              <w:t>0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D27866" w:rsidRPr="00605948" w:rsidRDefault="008E5410" w:rsidP="00AB1825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2</w:t>
            </w:r>
            <w:r w:rsidR="00AB1825">
              <w:rPr>
                <w:sz w:val="24"/>
                <w:szCs w:val="24"/>
              </w:rPr>
              <w:t>1</w:t>
            </w:r>
          </w:p>
        </w:tc>
      </w:tr>
    </w:tbl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BA1279" w:rsidRPr="00C51C92" w:rsidRDefault="00BA1279" w:rsidP="002A53E0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994693" w:rsidRPr="00C51C92" w:rsidRDefault="00994693" w:rsidP="00F81F08">
      <w:pPr>
        <w:shd w:val="clear" w:color="auto" w:fill="FFFFFF"/>
        <w:ind w:right="5"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</w:t>
      </w:r>
      <w:r w:rsidR="00603844" w:rsidRPr="00C51C92">
        <w:rPr>
          <w:rFonts w:eastAsia="Times New Roman"/>
          <w:sz w:val="24"/>
          <w:szCs w:val="24"/>
        </w:rPr>
        <w:t>татам освоения учебной дисципли</w:t>
      </w:r>
      <w:r w:rsidR="002A53E0">
        <w:rPr>
          <w:rFonts w:eastAsia="Times New Roman"/>
          <w:sz w:val="24"/>
          <w:szCs w:val="24"/>
        </w:rPr>
        <w:t xml:space="preserve">ны </w:t>
      </w:r>
      <w:r w:rsidRPr="00C51C92">
        <w:rPr>
          <w:rFonts w:eastAsia="Times New Roman"/>
          <w:sz w:val="24"/>
          <w:szCs w:val="24"/>
        </w:rPr>
        <w:t>Основы безопасности жизнедеятельности, в соответствии с Рекомендациями по организации получения среднего общего образован</w:t>
      </w:r>
      <w:r w:rsidR="00F35841" w:rsidRPr="00C51C92">
        <w:rPr>
          <w:rFonts w:eastAsia="Times New Roman"/>
          <w:sz w:val="24"/>
          <w:szCs w:val="24"/>
        </w:rPr>
        <w:t>ия в пределах освоения образова</w:t>
      </w:r>
      <w:r w:rsidRPr="00C51C92">
        <w:rPr>
          <w:rFonts w:eastAsia="Times New Roman"/>
          <w:sz w:val="24"/>
          <w:szCs w:val="24"/>
        </w:rPr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="00AB1825">
        <w:rPr>
          <w:rFonts w:eastAsia="Times New Roman"/>
          <w:sz w:val="24"/>
          <w:szCs w:val="24"/>
        </w:rPr>
        <w:t>профессии</w:t>
      </w:r>
      <w:r w:rsidRPr="00C51C92">
        <w:rPr>
          <w:rFonts w:eastAsia="Times New Roman"/>
          <w:sz w:val="24"/>
          <w:szCs w:val="24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94693" w:rsidRPr="00C51C92" w:rsidRDefault="00994693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Содержание программы </w:t>
      </w:r>
      <w:r w:rsidR="002A53E0">
        <w:rPr>
          <w:rFonts w:eastAsia="Times New Roman"/>
          <w:sz w:val="24"/>
          <w:szCs w:val="24"/>
        </w:rPr>
        <w:t xml:space="preserve">учебной дисциплины </w:t>
      </w:r>
      <w:r w:rsidRPr="00C51C92">
        <w:rPr>
          <w:rFonts w:eastAsia="Times New Roman"/>
          <w:sz w:val="24"/>
          <w:szCs w:val="24"/>
        </w:rPr>
        <w:t xml:space="preserve">Основы безопасности жизнедеятельности направлено на достижение следующих </w:t>
      </w:r>
      <w:r w:rsidRPr="00C51C92">
        <w:rPr>
          <w:rFonts w:eastAsia="Times New Roman"/>
          <w:b/>
          <w:bCs/>
          <w:sz w:val="24"/>
          <w:szCs w:val="24"/>
        </w:rPr>
        <w:t>целей: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/>
        <w:ind w:left="562" w:right="10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снижение отрицательного влияния человеческого</w:t>
      </w:r>
      <w:r w:rsidR="002A53E0">
        <w:rPr>
          <w:rFonts w:eastAsia="Times New Roman"/>
          <w:sz w:val="24"/>
          <w:szCs w:val="24"/>
        </w:rPr>
        <w:t xml:space="preserve"> фактора на безопасность лич</w:t>
      </w:r>
      <w:r w:rsidRPr="00C51C92">
        <w:rPr>
          <w:rFonts w:eastAsia="Times New Roman"/>
          <w:sz w:val="24"/>
          <w:szCs w:val="24"/>
        </w:rPr>
        <w:t>ности, общества и государства;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288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обеспечение профилактики асоциального поведения </w:t>
      </w:r>
      <w:r w:rsidR="002A53E0">
        <w:rPr>
          <w:rFonts w:eastAsia="Times New Roman"/>
          <w:sz w:val="24"/>
          <w:szCs w:val="24"/>
        </w:rPr>
        <w:t>об</w:t>
      </w:r>
      <w:r w:rsidRPr="00C51C92">
        <w:rPr>
          <w:rFonts w:eastAsia="Times New Roman"/>
          <w:sz w:val="24"/>
          <w:szCs w:val="24"/>
        </w:rPr>
        <w:t>уча</w:t>
      </w:r>
      <w:r w:rsidR="002A53E0">
        <w:rPr>
          <w:rFonts w:eastAsia="Times New Roman"/>
          <w:sz w:val="24"/>
          <w:szCs w:val="24"/>
        </w:rPr>
        <w:t>ю</w:t>
      </w:r>
      <w:r w:rsidRPr="00C51C92">
        <w:rPr>
          <w:rFonts w:eastAsia="Times New Roman"/>
          <w:sz w:val="24"/>
          <w:szCs w:val="24"/>
        </w:rPr>
        <w:t>щихся.</w:t>
      </w:r>
    </w:p>
    <w:p w:rsidR="00994693" w:rsidRPr="00C51C92" w:rsidRDefault="00994693" w:rsidP="00F81F08">
      <w:pPr>
        <w:shd w:val="clear" w:color="auto" w:fill="FFFFFF"/>
        <w:spacing w:before="110"/>
        <w:ind w:right="5"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учебной дисциплины Основы</w:t>
      </w:r>
      <w:r w:rsidR="002A53E0">
        <w:rPr>
          <w:rFonts w:eastAsia="Times New Roman"/>
          <w:sz w:val="24"/>
          <w:szCs w:val="24"/>
        </w:rPr>
        <w:t xml:space="preserve"> безопасности жизнедеятельности</w:t>
      </w:r>
      <w:r w:rsidRPr="00C51C92">
        <w:rPr>
          <w:rFonts w:eastAsia="Times New Roman"/>
          <w:sz w:val="24"/>
          <w:szCs w:val="24"/>
        </w:rPr>
        <w:t xml:space="preserve">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</w:t>
      </w:r>
      <w:r w:rsidR="00603844" w:rsidRPr="00C51C92">
        <w:rPr>
          <w:rFonts w:eastAsia="Times New Roman"/>
          <w:sz w:val="24"/>
          <w:szCs w:val="24"/>
        </w:rPr>
        <w:t>СПО на базе основного общего об</w:t>
      </w:r>
      <w:r w:rsidRPr="00C51C92">
        <w:rPr>
          <w:rFonts w:eastAsia="Times New Roman"/>
          <w:sz w:val="24"/>
          <w:szCs w:val="24"/>
        </w:rPr>
        <w:t>разования, уточняют содержание учебного материал</w:t>
      </w:r>
      <w:r w:rsidR="00603844" w:rsidRPr="00C51C92">
        <w:rPr>
          <w:rFonts w:eastAsia="Times New Roman"/>
          <w:sz w:val="24"/>
          <w:szCs w:val="24"/>
        </w:rPr>
        <w:t>а, последовательность его изуче</w:t>
      </w:r>
      <w:r w:rsidRPr="00C51C92">
        <w:rPr>
          <w:rFonts w:eastAsia="Times New Roman"/>
          <w:sz w:val="24"/>
          <w:szCs w:val="24"/>
        </w:rPr>
        <w:t>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квалифицированных рабочих, служащих, осваиваемой профессии</w:t>
      </w:r>
      <w:r w:rsidR="00AB1825">
        <w:rPr>
          <w:rFonts w:eastAsia="Times New Roman"/>
          <w:sz w:val="24"/>
          <w:szCs w:val="24"/>
        </w:rPr>
        <w:t>.</w:t>
      </w:r>
      <w:r w:rsidRPr="00C51C92">
        <w:rPr>
          <w:rFonts w:eastAsia="Times New Roman"/>
          <w:sz w:val="24"/>
          <w:szCs w:val="24"/>
        </w:rPr>
        <w:t xml:space="preserve"> </w:t>
      </w:r>
    </w:p>
    <w:p w:rsidR="00994693" w:rsidRPr="00C51C92" w:rsidRDefault="00994693" w:rsidP="00F81F08">
      <w:pPr>
        <w:shd w:val="clear" w:color="auto" w:fill="FFFFFF"/>
        <w:ind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</w:t>
      </w:r>
      <w:r w:rsidR="00603844" w:rsidRPr="00C51C92">
        <w:rPr>
          <w:rFonts w:eastAsia="Times New Roman"/>
          <w:sz w:val="24"/>
          <w:szCs w:val="24"/>
        </w:rPr>
        <w:t>рограмму среднего общего образо</w:t>
      </w:r>
      <w:r w:rsidRPr="00C51C92">
        <w:rPr>
          <w:rFonts w:eastAsia="Times New Roman"/>
          <w:sz w:val="24"/>
          <w:szCs w:val="24"/>
        </w:rPr>
        <w:t>вания в пределах освоения основной профессиональной образовательной программы СПО на базе основного общего образования; программы подготовки</w:t>
      </w:r>
      <w:r w:rsidR="007058C1" w:rsidRPr="00C51C92">
        <w:rPr>
          <w:rFonts w:eastAsia="Times New Roman"/>
          <w:sz w:val="24"/>
          <w:szCs w:val="24"/>
        </w:rPr>
        <w:t xml:space="preserve"> </w:t>
      </w:r>
      <w:r w:rsidR="00AB1825" w:rsidRPr="00C51C92">
        <w:rPr>
          <w:rFonts w:eastAsia="Times New Roman"/>
          <w:sz w:val="24"/>
          <w:szCs w:val="24"/>
        </w:rPr>
        <w:t xml:space="preserve">квалифицированных рабочих, служащих </w:t>
      </w:r>
      <w:r w:rsidR="007058C1" w:rsidRPr="00C51C92">
        <w:rPr>
          <w:rFonts w:eastAsia="Times New Roman"/>
          <w:sz w:val="24"/>
          <w:szCs w:val="24"/>
        </w:rPr>
        <w:t>(</w:t>
      </w:r>
      <w:r w:rsidRPr="00C51C92">
        <w:rPr>
          <w:rFonts w:eastAsia="Times New Roman"/>
          <w:sz w:val="24"/>
          <w:szCs w:val="24"/>
        </w:rPr>
        <w:t>ПП</w:t>
      </w:r>
      <w:r w:rsidR="00AB1825">
        <w:rPr>
          <w:rFonts w:eastAsia="Times New Roman"/>
          <w:sz w:val="24"/>
          <w:szCs w:val="24"/>
        </w:rPr>
        <w:t>КРС</w:t>
      </w:r>
      <w:r w:rsidRPr="00C51C92">
        <w:rPr>
          <w:rFonts w:eastAsia="Times New Roman"/>
          <w:sz w:val="24"/>
          <w:szCs w:val="24"/>
        </w:rPr>
        <w:t>).</w:t>
      </w:r>
    </w:p>
    <w:p w:rsidR="000B5274" w:rsidRPr="00C51C92" w:rsidRDefault="00BC1467" w:rsidP="00AB1825">
      <w:pPr>
        <w:shd w:val="clear" w:color="auto" w:fill="FFFFFF"/>
        <w:ind w:firstLine="283"/>
        <w:jc w:val="both"/>
        <w:rPr>
          <w:rFonts w:eastAsia="Times New Roman"/>
          <w:b/>
          <w:bCs/>
          <w:spacing w:val="-21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 р</w:t>
      </w:r>
      <w:r w:rsidR="00BA1279" w:rsidRPr="00C51C92">
        <w:rPr>
          <w:rFonts w:eastAsia="Times New Roman"/>
          <w:sz w:val="24"/>
          <w:szCs w:val="24"/>
        </w:rPr>
        <w:t>абоч</w:t>
      </w:r>
      <w:r w:rsidRPr="00C51C92">
        <w:rPr>
          <w:rFonts w:eastAsia="Times New Roman"/>
          <w:sz w:val="24"/>
          <w:szCs w:val="24"/>
        </w:rPr>
        <w:t xml:space="preserve">ей </w:t>
      </w:r>
      <w:r w:rsidR="00BA1279" w:rsidRPr="00C51C92">
        <w:rPr>
          <w:rFonts w:eastAsia="Times New Roman"/>
          <w:sz w:val="24"/>
          <w:szCs w:val="24"/>
        </w:rPr>
        <w:t>п</w:t>
      </w:r>
      <w:r w:rsidRPr="00C51C92">
        <w:rPr>
          <w:rFonts w:eastAsia="Times New Roman"/>
          <w:sz w:val="24"/>
          <w:szCs w:val="24"/>
        </w:rPr>
        <w:t>рограмме</w:t>
      </w:r>
      <w:r w:rsidR="00BA1279" w:rsidRPr="00C51C92">
        <w:rPr>
          <w:rFonts w:eastAsia="Times New Roman"/>
          <w:sz w:val="24"/>
          <w:szCs w:val="24"/>
        </w:rPr>
        <w:t xml:space="preserve"> учебной дисциплины </w:t>
      </w:r>
      <w:r w:rsidR="00603844" w:rsidRPr="00C51C92">
        <w:rPr>
          <w:rFonts w:eastAsia="Times New Roman"/>
          <w:sz w:val="24"/>
          <w:szCs w:val="24"/>
        </w:rPr>
        <w:t>Основы безопасности жизнедеятельности</w:t>
      </w:r>
      <w:r w:rsidR="00BA1279" w:rsidRPr="00C51C92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представлено</w:t>
      </w:r>
      <w:r w:rsidR="00BA1279" w:rsidRPr="00C51C92">
        <w:rPr>
          <w:rFonts w:eastAsia="Times New Roman"/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 w:rsidRPr="00C51C92">
        <w:rPr>
          <w:rFonts w:eastAsia="Times New Roman"/>
          <w:sz w:val="24"/>
          <w:szCs w:val="24"/>
        </w:rPr>
        <w:t xml:space="preserve"> самостоятельных работ, тематика</w:t>
      </w:r>
      <w:r w:rsidR="00BA1279" w:rsidRPr="00C51C92">
        <w:rPr>
          <w:rFonts w:eastAsia="Times New Roman"/>
          <w:sz w:val="24"/>
          <w:szCs w:val="24"/>
        </w:rPr>
        <w:t xml:space="preserve"> рефератов (докл</w:t>
      </w:r>
      <w:r w:rsidR="00603844" w:rsidRPr="00C51C92">
        <w:rPr>
          <w:rFonts w:eastAsia="Times New Roman"/>
          <w:sz w:val="24"/>
          <w:szCs w:val="24"/>
        </w:rPr>
        <w:t>адов), индивидуальных про</w:t>
      </w:r>
      <w:r w:rsidRPr="00C51C92">
        <w:rPr>
          <w:rFonts w:eastAsia="Times New Roman"/>
          <w:sz w:val="24"/>
          <w:szCs w:val="24"/>
        </w:rPr>
        <w:t>ектов с</w:t>
      </w:r>
      <w:r w:rsidR="00BA1279" w:rsidRPr="00C51C92">
        <w:rPr>
          <w:rFonts w:eastAsia="Times New Roman"/>
          <w:sz w:val="24"/>
          <w:szCs w:val="24"/>
        </w:rPr>
        <w:t xml:space="preserve"> уч</w:t>
      </w:r>
      <w:r w:rsidRPr="00C51C92">
        <w:rPr>
          <w:rFonts w:eastAsia="Times New Roman"/>
          <w:sz w:val="24"/>
          <w:szCs w:val="24"/>
        </w:rPr>
        <w:t>етом специфики</w:t>
      </w:r>
      <w:r w:rsidR="00BA1279" w:rsidRPr="00C51C92">
        <w:rPr>
          <w:rFonts w:eastAsia="Times New Roman"/>
          <w:sz w:val="24"/>
          <w:szCs w:val="24"/>
        </w:rPr>
        <w:t xml:space="preserve"> </w:t>
      </w:r>
      <w:r w:rsidR="00AB1825" w:rsidRPr="00C51C92">
        <w:rPr>
          <w:rFonts w:eastAsia="Times New Roman"/>
          <w:sz w:val="24"/>
          <w:szCs w:val="24"/>
        </w:rPr>
        <w:t>программ подготовки квалифицированных рабочих, служащих, осваиваемой профессии</w:t>
      </w:r>
      <w:r w:rsidR="00AB1825">
        <w:rPr>
          <w:rFonts w:eastAsia="Times New Roman"/>
          <w:sz w:val="24"/>
          <w:szCs w:val="24"/>
        </w:rPr>
        <w:t>.</w:t>
      </w: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8C3B5E" w:rsidRPr="00C51C92" w:rsidRDefault="002A53E0" w:rsidP="002A53E0">
      <w:pPr>
        <w:pageBreakBefore/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  <w:r>
        <w:rPr>
          <w:rFonts w:eastAsia="Times New Roman"/>
          <w:b/>
          <w:bCs/>
          <w:spacing w:val="-21"/>
          <w:sz w:val="24"/>
          <w:szCs w:val="24"/>
        </w:rPr>
        <w:lastRenderedPageBreak/>
        <w:t xml:space="preserve">1. </w:t>
      </w:r>
      <w:r w:rsidR="00BC1467" w:rsidRPr="00C51C92">
        <w:rPr>
          <w:rFonts w:eastAsia="Times New Roman"/>
          <w:b/>
          <w:bCs/>
          <w:spacing w:val="-21"/>
          <w:sz w:val="24"/>
          <w:szCs w:val="24"/>
        </w:rPr>
        <w:t>ОБЩАЯ ХАРАКТЕРИСТИКА УЧЕБНОЙ ДИСЦИПЛИНЫ</w:t>
      </w:r>
    </w:p>
    <w:p w:rsidR="00BC1467" w:rsidRPr="00C51C92" w:rsidRDefault="008C3B5E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21"/>
          <w:sz w:val="24"/>
          <w:szCs w:val="24"/>
        </w:rPr>
        <w:t>ОСНОВЫ БЕЗОПАСНОСТИ ЖИЗНЕДЕЯТЕЛЬНОСТИ</w:t>
      </w:r>
    </w:p>
    <w:p w:rsidR="00603844" w:rsidRPr="00C51C92" w:rsidRDefault="00603844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Общеобразовательная учебная дисциплина О</w:t>
      </w:r>
      <w:r w:rsidR="009441A1" w:rsidRPr="00C51C92">
        <w:rPr>
          <w:rFonts w:eastAsia="Times New Roman"/>
          <w:sz w:val="24"/>
          <w:szCs w:val="24"/>
        </w:rPr>
        <w:t>сновы безопасности жизнедеятель</w:t>
      </w:r>
      <w:r w:rsidRPr="00C51C92">
        <w:rPr>
          <w:rFonts w:eastAsia="Times New Roman"/>
          <w:sz w:val="24"/>
          <w:szCs w:val="24"/>
        </w:rPr>
        <w:t>ности изучает риски производственной, природной, 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603844" w:rsidRPr="00C51C92" w:rsidRDefault="00603844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Основными содержательными темами прогр</w:t>
      </w:r>
      <w:r w:rsidR="009441A1" w:rsidRPr="00C51C92">
        <w:rPr>
          <w:rFonts w:eastAsia="Times New Roman"/>
          <w:sz w:val="24"/>
          <w:szCs w:val="24"/>
        </w:rPr>
        <w:t>аммы являются: введение в дисци</w:t>
      </w:r>
      <w:r w:rsidRPr="00C51C92">
        <w:rPr>
          <w:rFonts w:eastAsia="Times New Roman"/>
          <w:sz w:val="24"/>
          <w:szCs w:val="24"/>
        </w:rPr>
        <w:t>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605948" w:rsidRDefault="00605948" w:rsidP="00F81F08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BC1467" w:rsidRPr="00C51C92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354452" w:rsidRPr="00C51C92" w:rsidRDefault="00354452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Учебная дисциплина Основы безопасности жизнедеятельности является учебным предметом обязательной предметной области Физическая культура, экология и основы безопасности жизнедеятельности ФГОС среднего общего образования.</w:t>
      </w:r>
    </w:p>
    <w:p w:rsidR="00354452" w:rsidRPr="00C51C92" w:rsidRDefault="00354452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</w:t>
      </w:r>
      <w:r w:rsidR="00605948">
        <w:rPr>
          <w:rFonts w:eastAsia="Times New Roman"/>
          <w:sz w:val="24"/>
          <w:szCs w:val="24"/>
        </w:rPr>
        <w:t xml:space="preserve">бразования, учебная дисциплина </w:t>
      </w:r>
      <w:r w:rsidRPr="00C51C92">
        <w:rPr>
          <w:rFonts w:eastAsia="Times New Roman"/>
          <w:sz w:val="24"/>
          <w:szCs w:val="24"/>
        </w:rPr>
        <w:t>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BC1467" w:rsidRPr="00C51C92" w:rsidRDefault="00BC1467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:rsidR="00354452" w:rsidRPr="00C51C92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:rsidR="00354452" w:rsidRPr="00C51C92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  <w:sectPr w:rsidR="00354452" w:rsidRPr="00C51C92" w:rsidSect="00AB1825">
          <w:footerReference w:type="default" r:id="rId9"/>
          <w:pgSz w:w="11909" w:h="16834"/>
          <w:pgMar w:top="567" w:right="852" w:bottom="709" w:left="1134" w:header="720" w:footer="720" w:gutter="0"/>
          <w:cols w:space="60"/>
          <w:noEndnote/>
          <w:titlePg/>
          <w:docGrid w:linePitch="272"/>
        </w:sectPr>
      </w:pPr>
    </w:p>
    <w:p w:rsidR="00BC1467" w:rsidRPr="00C51C92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5"/>
          <w:sz w:val="24"/>
          <w:szCs w:val="24"/>
        </w:rPr>
        <w:lastRenderedPageBreak/>
        <w:t>РЕЗУЛЬТАТЫ ОСВОЕНИЯ УЧЕБНОЙ ДИСЦИПЛИНЫ</w:t>
      </w:r>
    </w:p>
    <w:p w:rsidR="00904CA7" w:rsidRPr="00C51C92" w:rsidRDefault="00904CA7" w:rsidP="00605948">
      <w:pPr>
        <w:shd w:val="clear" w:color="auto" w:fill="FFFFFF"/>
        <w:ind w:lef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содержания учебной дисциплины Основы безопасности жизнедеятельности</w:t>
      </w:r>
      <w:r w:rsidR="00605948" w:rsidRPr="00605948">
        <w:rPr>
          <w:rFonts w:eastAsia="Times New Roman"/>
          <w:sz w:val="24"/>
          <w:szCs w:val="24"/>
        </w:rPr>
        <w:t xml:space="preserve"> </w:t>
      </w:r>
      <w:r w:rsidR="00605948">
        <w:rPr>
          <w:rFonts w:eastAsia="Times New Roman"/>
          <w:sz w:val="24"/>
          <w:szCs w:val="24"/>
        </w:rPr>
        <w:t>о</w:t>
      </w:r>
      <w:r w:rsidRPr="00C51C92">
        <w:rPr>
          <w:rFonts w:eastAsia="Times New Roman"/>
          <w:sz w:val="24"/>
          <w:szCs w:val="24"/>
        </w:rPr>
        <w:t xml:space="preserve">беспечивает достижение следующих </w:t>
      </w:r>
      <w:r w:rsidRPr="00C51C92">
        <w:rPr>
          <w:rFonts w:eastAsia="Times New Roman"/>
          <w:b/>
          <w:bCs/>
          <w:sz w:val="24"/>
          <w:szCs w:val="24"/>
        </w:rPr>
        <w:t>результатов:</w:t>
      </w:r>
    </w:p>
    <w:p w:rsidR="00904CA7" w:rsidRPr="00C51C92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•</w:t>
      </w:r>
      <w:r w:rsidRPr="00C51C92">
        <w:rPr>
          <w:rFonts w:eastAsia="Times New Roman"/>
          <w:sz w:val="24"/>
          <w:szCs w:val="24"/>
        </w:rPr>
        <w:tab/>
      </w:r>
      <w:r w:rsidRPr="00C51C92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готовность к служению Отечеству, его защите;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исключение из своей жизни вредных привычек (курения, пьянства и т. д.);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904CA7" w:rsidRPr="00C51C92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•</w:t>
      </w:r>
      <w:r w:rsidRPr="00C51C92">
        <w:rPr>
          <w:rFonts w:eastAsia="Times New Roman"/>
          <w:sz w:val="24"/>
          <w:szCs w:val="24"/>
        </w:rPr>
        <w:tab/>
      </w:r>
      <w:r w:rsidRPr="00C51C92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</w:t>
      </w:r>
      <w:r w:rsidR="00605948">
        <w:rPr>
          <w:rFonts w:eastAsia="Times New Roman"/>
          <w:sz w:val="24"/>
          <w:szCs w:val="24"/>
        </w:rPr>
        <w:t>-</w:t>
      </w:r>
      <w:r w:rsidRPr="00C51C92">
        <w:rPr>
          <w:rFonts w:eastAsia="Times New Roman"/>
          <w:sz w:val="24"/>
          <w:szCs w:val="24"/>
        </w:rPr>
        <w:t>следственные связи опасных ситуаций и их влияние на безопасность жизнедеятельности человека;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умений взаимодействовать с окружающими, выполнят</w:t>
      </w:r>
      <w:r w:rsidR="00605948">
        <w:rPr>
          <w:rFonts w:eastAsia="Times New Roman"/>
          <w:sz w:val="24"/>
          <w:szCs w:val="24"/>
        </w:rPr>
        <w:t>ь различные социальные роли во</w:t>
      </w:r>
      <w:r w:rsidRPr="00C51C92">
        <w:rPr>
          <w:rFonts w:eastAsia="Times New Roman"/>
          <w:sz w:val="24"/>
          <w:szCs w:val="24"/>
        </w:rPr>
        <w:t>время и при ликвидации последствий чрезвычайных ситуаций;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904CA7" w:rsidRPr="00C51C92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установки на здоровый образ жизни;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904CA7" w:rsidRPr="00C51C92" w:rsidRDefault="00904CA7" w:rsidP="00F81F08">
      <w:pPr>
        <w:shd w:val="clear" w:color="auto" w:fill="FFFFFF"/>
        <w:ind w:left="28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lastRenderedPageBreak/>
        <w:t xml:space="preserve">•   </w:t>
      </w:r>
      <w:r w:rsidRPr="00C51C92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904CA7" w:rsidRPr="00C51C92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факторов, пагубно влияющих на здоровье человека;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2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5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605948" w:rsidRPr="00605948" w:rsidRDefault="00904CA7" w:rsidP="00605948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45" w:right="5" w:hanging="278"/>
        <w:jc w:val="both"/>
        <w:rPr>
          <w:sz w:val="24"/>
          <w:szCs w:val="24"/>
        </w:rPr>
      </w:pPr>
      <w:r w:rsidRPr="00605948">
        <w:rPr>
          <w:rFonts w:eastAsia="Times New Roman"/>
          <w:sz w:val="24"/>
          <w:szCs w:val="24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C1467" w:rsidRPr="00605948" w:rsidRDefault="00904CA7" w:rsidP="00605948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45" w:right="5" w:hanging="278"/>
        <w:jc w:val="both"/>
        <w:rPr>
          <w:sz w:val="24"/>
          <w:szCs w:val="24"/>
        </w:rPr>
      </w:pPr>
      <w:r w:rsidRPr="00605948">
        <w:rPr>
          <w:rFonts w:eastAsia="Times New Roman"/>
          <w:sz w:val="24"/>
          <w:szCs w:val="24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6D4035" w:rsidRPr="00C51C92" w:rsidRDefault="006D4035" w:rsidP="00F81F08">
      <w:pPr>
        <w:shd w:val="clear" w:color="auto" w:fill="FFFFFF"/>
        <w:spacing w:before="226"/>
        <w:ind w:left="1848" w:right="1862"/>
        <w:jc w:val="center"/>
        <w:rPr>
          <w:rFonts w:eastAsia="Times New Roman"/>
          <w:b/>
          <w:bCs/>
          <w:sz w:val="24"/>
          <w:szCs w:val="24"/>
        </w:rPr>
      </w:pPr>
      <w:r w:rsidRPr="00C51C92">
        <w:rPr>
          <w:rFonts w:eastAsia="Times New Roman"/>
          <w:b/>
          <w:bCs/>
          <w:sz w:val="24"/>
          <w:szCs w:val="24"/>
        </w:rPr>
        <w:lastRenderedPageBreak/>
        <w:t>СОДЕРЖАНИЕ УЧЕБНОЙ ДИСЦИПЛИНЫ</w:t>
      </w:r>
    </w:p>
    <w:p w:rsidR="00BC1467" w:rsidRPr="00C51C92" w:rsidRDefault="00BC1467" w:rsidP="00F81F08">
      <w:pPr>
        <w:shd w:val="clear" w:color="auto" w:fill="FFFFFF"/>
        <w:ind w:left="1848" w:right="1862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z w:val="24"/>
          <w:szCs w:val="24"/>
        </w:rPr>
        <w:t>Введение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Актуальность изучения дисциплины Основы безопасности жизнедеятельности,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</w:t>
      </w:r>
      <w:r w:rsidR="00AB1825">
        <w:rPr>
          <w:rFonts w:eastAsia="Times New Roman"/>
          <w:sz w:val="24"/>
          <w:szCs w:val="24"/>
        </w:rPr>
        <w:t>профессий</w:t>
      </w:r>
      <w:r w:rsidRPr="00C51C92">
        <w:rPr>
          <w:rFonts w:eastAsia="Times New Roman"/>
          <w:sz w:val="24"/>
          <w:szCs w:val="24"/>
        </w:rPr>
        <w:t xml:space="preserve"> СПО.</w:t>
      </w:r>
    </w:p>
    <w:p w:rsidR="00327BAC" w:rsidRPr="00C51C92" w:rsidRDefault="00327BAC" w:rsidP="00F81F08">
      <w:pPr>
        <w:shd w:val="clear" w:color="auto" w:fill="FFFFFF"/>
        <w:ind w:left="346"/>
        <w:jc w:val="center"/>
        <w:rPr>
          <w:sz w:val="24"/>
          <w:szCs w:val="24"/>
        </w:rPr>
      </w:pPr>
      <w:r w:rsidRPr="00C51C92">
        <w:rPr>
          <w:b/>
          <w:bCs/>
          <w:spacing w:val="-8"/>
          <w:sz w:val="24"/>
          <w:szCs w:val="24"/>
        </w:rPr>
        <w:t xml:space="preserve">1. </w:t>
      </w:r>
      <w:r w:rsidRPr="00C51C92">
        <w:rPr>
          <w:rFonts w:eastAsia="Times New Roman"/>
          <w:b/>
          <w:bCs/>
          <w:spacing w:val="-8"/>
          <w:sz w:val="24"/>
          <w:szCs w:val="24"/>
        </w:rPr>
        <w:t>Обеспечение личной безопасности и сохранение здоровья</w:t>
      </w:r>
    </w:p>
    <w:p w:rsidR="00327BAC" w:rsidRPr="00C51C92" w:rsidRDefault="00327BAC" w:rsidP="00F81F08">
      <w:pPr>
        <w:shd w:val="clear" w:color="auto" w:fill="FFFFFF"/>
        <w:ind w:right="10" w:firstLine="298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1.1. </w:t>
      </w:r>
      <w:r w:rsidRPr="00C51C92">
        <w:rPr>
          <w:rFonts w:eastAsia="Times New Roman"/>
          <w:sz w:val="24"/>
          <w:szCs w:val="24"/>
        </w:rPr>
        <w:t>Здоровье и здоровый образ жизни. 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Факторы, способствующие укреплению здоровья</w:t>
      </w:r>
      <w:r w:rsidRPr="00C51C92">
        <w:rPr>
          <w:rFonts w:eastAsia="Times New Roman"/>
          <w:b/>
          <w:bCs/>
          <w:sz w:val="24"/>
          <w:szCs w:val="24"/>
        </w:rPr>
        <w:t xml:space="preserve">. </w:t>
      </w:r>
      <w:r w:rsidRPr="00C51C92">
        <w:rPr>
          <w:rFonts w:eastAsia="Times New Roman"/>
          <w:sz w:val="24"/>
          <w:szCs w:val="24"/>
        </w:rPr>
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Закаливание и его влияние на здоровье. Правила личной гигиены и здоровье человека.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Вредные привычки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</w:t>
      </w:r>
    </w:p>
    <w:p w:rsidR="00327BAC" w:rsidRPr="00C51C92" w:rsidRDefault="00327BAC" w:rsidP="00F81F08">
      <w:pPr>
        <w:shd w:val="clear" w:color="auto" w:fill="FFFFFF"/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Наркотики, наркомания и токсикомания, общие понятия и определения. Социальные последствия пристрастия к наркотикам. Профилактика наркомании.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Правила и безопасность дорожного движения. Модели поведения пешеходов, велосипедистов, пассажиров и водителей транспортных средств при организации дорожного движения.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Репродуктивное здоровье как составляющая часть здоровья человека и обще</w:t>
      </w:r>
      <w:r w:rsidRPr="00C51C92">
        <w:rPr>
          <w:rFonts w:eastAsia="Times New Roman"/>
          <w:sz w:val="24"/>
          <w:szCs w:val="24"/>
        </w:rPr>
        <w:softHyphen/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Правовые основы взаимоотношения полов. Брак и семья. Культура брачных отношений. Основные функции семьи. Основы семейного права в Российской Федерации. Права и обязанности родителей. Конвенция ООН «О правах ребенка».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основных положений организации рационального питания и освоение методов его гигиенической оценки.</w:t>
      </w:r>
    </w:p>
    <w:p w:rsidR="00327BAC" w:rsidRPr="00C51C92" w:rsidRDefault="00327BAC" w:rsidP="00F81F08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моделей поведения пешеходов, велосипедистов, пассажиров и водителей транспортных средств при организации дорожного движения.</w:t>
      </w:r>
    </w:p>
    <w:p w:rsidR="00327BAC" w:rsidRPr="00C51C92" w:rsidRDefault="00327BAC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b/>
          <w:bCs/>
          <w:spacing w:val="-10"/>
          <w:sz w:val="24"/>
          <w:szCs w:val="24"/>
        </w:rPr>
        <w:t xml:space="preserve">2. </w:t>
      </w:r>
      <w:r w:rsidRPr="00C51C92">
        <w:rPr>
          <w:rFonts w:eastAsia="Times New Roman"/>
          <w:b/>
          <w:bCs/>
          <w:spacing w:val="-10"/>
          <w:sz w:val="24"/>
          <w:szCs w:val="24"/>
        </w:rPr>
        <w:t>Государственная система обеспечения безопасности населения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Общие понятия и классификация чрезвычайных ситуаций природного и техногенного характера.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</w:t>
      </w:r>
      <w:r w:rsidRPr="00C51C92">
        <w:rPr>
          <w:rFonts w:eastAsia="Times New Roman"/>
          <w:sz w:val="24"/>
          <w:szCs w:val="24"/>
        </w:rPr>
        <w:softHyphen/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Единая государственная система предуп</w:t>
      </w:r>
      <w:r w:rsidR="005808F9">
        <w:rPr>
          <w:rFonts w:eastAsia="Times New Roman"/>
          <w:sz w:val="24"/>
          <w:szCs w:val="24"/>
        </w:rPr>
        <w:t>реждения и ликвидации чрезвычай</w:t>
      </w:r>
      <w:r w:rsidRPr="00C51C92">
        <w:rPr>
          <w:rFonts w:eastAsia="Times New Roman"/>
          <w:sz w:val="24"/>
          <w:szCs w:val="24"/>
        </w:rPr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Гражданская оборона — составная часть о</w:t>
      </w:r>
      <w:r w:rsidR="005808F9">
        <w:rPr>
          <w:rFonts w:eastAsia="Times New Roman"/>
          <w:sz w:val="24"/>
          <w:szCs w:val="24"/>
        </w:rPr>
        <w:t>бороноспособности страны. Основ</w:t>
      </w:r>
      <w:r w:rsidRPr="00C51C92">
        <w:rPr>
          <w:rFonts w:eastAsia="Times New Roman"/>
          <w:sz w:val="24"/>
          <w:szCs w:val="24"/>
        </w:rPr>
        <w:t xml:space="preserve">ные понятия и </w:t>
      </w:r>
      <w:r w:rsidRPr="00C51C92">
        <w:rPr>
          <w:rFonts w:eastAsia="Times New Roman"/>
          <w:sz w:val="24"/>
          <w:szCs w:val="24"/>
        </w:rPr>
        <w:lastRenderedPageBreak/>
        <w:t>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</w:r>
    </w:p>
    <w:p w:rsidR="00327BAC" w:rsidRPr="00C51C92" w:rsidRDefault="00327BAC" w:rsidP="00F81F08">
      <w:pPr>
        <w:numPr>
          <w:ilvl w:val="0"/>
          <w:numId w:val="16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Организация гражданской обороны в образовательном учреждении, ее предназначение.</w:t>
      </w:r>
    </w:p>
    <w:p w:rsidR="00327BAC" w:rsidRPr="00C51C92" w:rsidRDefault="00327BAC" w:rsidP="00F81F08">
      <w:pPr>
        <w:numPr>
          <w:ilvl w:val="0"/>
          <w:numId w:val="16"/>
        </w:numPr>
        <w:shd w:val="clear" w:color="auto" w:fill="FFFFFF"/>
        <w:tabs>
          <w:tab w:val="left" w:pos="725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</w:r>
    </w:p>
    <w:p w:rsidR="00327BAC" w:rsidRPr="00C51C92" w:rsidRDefault="00327BAC" w:rsidP="00F81F08">
      <w:pPr>
        <w:shd w:val="clear" w:color="auto" w:fill="FFFFFF"/>
        <w:tabs>
          <w:tab w:val="left" w:pos="878"/>
        </w:tabs>
        <w:ind w:right="5" w:firstLine="283"/>
        <w:jc w:val="both"/>
        <w:rPr>
          <w:sz w:val="24"/>
          <w:szCs w:val="24"/>
        </w:rPr>
      </w:pPr>
      <w:r w:rsidRPr="00C51C92">
        <w:rPr>
          <w:sz w:val="24"/>
          <w:szCs w:val="24"/>
        </w:rPr>
        <w:t>2.10.</w:t>
      </w:r>
      <w:r w:rsidRPr="00C51C92">
        <w:rPr>
          <w:sz w:val="24"/>
          <w:szCs w:val="24"/>
        </w:rPr>
        <w:tab/>
      </w:r>
      <w:r w:rsidRPr="00C51C92">
        <w:rPr>
          <w:rFonts w:eastAsia="Times New Roman"/>
          <w:sz w:val="24"/>
          <w:szCs w:val="24"/>
        </w:rPr>
        <w:t>Государственные службы по охране здоровья и безопасности граждан. МЧС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России — федеральный орган управления в области защиты населения от чрезвычайных ситуаций. Полиция Российской Федерации — сис</w:t>
      </w:r>
      <w:r w:rsidR="005808F9">
        <w:rPr>
          <w:rFonts w:eastAsia="Times New Roman"/>
          <w:sz w:val="24"/>
          <w:szCs w:val="24"/>
        </w:rPr>
        <w:t>тема государственных органов ис</w:t>
      </w:r>
      <w:r w:rsidRPr="00C51C92">
        <w:rPr>
          <w:rFonts w:eastAsia="Times New Roman"/>
          <w:sz w:val="24"/>
          <w:szCs w:val="24"/>
        </w:rPr>
        <w:t>полнительной власти в области защиты здоровья, прав, свободы и собственности граждан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от противоправных посягательств. Служба скорой медицинской помощи. Федеральная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служба по надзору в сфере защиты прав потребителей и благополучия человека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(Роспотребнадзор России). Другие государственные службы в области безопасности.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Правовые основы организации защиты населения Российской Федерации от чрезвычайных ситуаций мирного времени.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отработка моделей поведения в условиях вынужденной природной автономии.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отработка моделей поведения в ЧС на транспорте.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первичных средств пожаротушения.</w:t>
      </w:r>
    </w:p>
    <w:p w:rsidR="00327BAC" w:rsidRPr="00C51C92" w:rsidRDefault="00327BAC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использование средств индивидуальной защиты от поражающих факторов в ЧС мирного и военного времени.</w:t>
      </w:r>
    </w:p>
    <w:p w:rsidR="00327BAC" w:rsidRPr="00C51C92" w:rsidRDefault="00327BAC" w:rsidP="00F81F08">
      <w:pPr>
        <w:shd w:val="clear" w:color="auto" w:fill="FFFFFF"/>
        <w:ind w:left="643"/>
        <w:jc w:val="center"/>
        <w:rPr>
          <w:sz w:val="24"/>
          <w:szCs w:val="24"/>
        </w:rPr>
      </w:pPr>
      <w:r w:rsidRPr="00C51C92">
        <w:rPr>
          <w:b/>
          <w:bCs/>
          <w:spacing w:val="-9"/>
          <w:sz w:val="24"/>
          <w:szCs w:val="24"/>
        </w:rPr>
        <w:t xml:space="preserve">3. </w:t>
      </w:r>
      <w:r w:rsidRPr="00C51C92">
        <w:rPr>
          <w:rFonts w:eastAsia="Times New Roman"/>
          <w:b/>
          <w:bCs/>
          <w:spacing w:val="-9"/>
          <w:sz w:val="24"/>
          <w:szCs w:val="24"/>
        </w:rPr>
        <w:t>Основы обороны государства и воинская обязанность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История создания Вооруженных Сил России. Организация вооруженных сил Московского государства в </w:t>
      </w:r>
      <w:r w:rsidRPr="00C51C92">
        <w:rPr>
          <w:rFonts w:eastAsia="Times New Roman"/>
          <w:sz w:val="24"/>
          <w:szCs w:val="24"/>
          <w:lang w:val="en-US"/>
        </w:rPr>
        <w:t>XIV</w:t>
      </w:r>
      <w:r w:rsidRPr="00C51C92">
        <w:rPr>
          <w:rFonts w:eastAsia="Times New Roman"/>
          <w:sz w:val="24"/>
          <w:szCs w:val="24"/>
        </w:rPr>
        <w:t>—</w:t>
      </w:r>
      <w:r w:rsidRPr="00C51C92">
        <w:rPr>
          <w:rFonts w:eastAsia="Times New Roman"/>
          <w:sz w:val="24"/>
          <w:szCs w:val="24"/>
          <w:lang w:val="en-US"/>
        </w:rPr>
        <w:t>XV</w:t>
      </w:r>
      <w:r w:rsidRPr="00C51C92">
        <w:rPr>
          <w:rFonts w:eastAsia="Times New Roman"/>
          <w:sz w:val="24"/>
          <w:szCs w:val="24"/>
        </w:rPr>
        <w:t xml:space="preserve"> веках. Военна</w:t>
      </w:r>
      <w:r w:rsidR="005808F9">
        <w:rPr>
          <w:rFonts w:eastAsia="Times New Roman"/>
          <w:sz w:val="24"/>
          <w:szCs w:val="24"/>
        </w:rPr>
        <w:t>я реформа Ивана Грозного в сере</w:t>
      </w:r>
      <w:r w:rsidRPr="00C51C92">
        <w:rPr>
          <w:rFonts w:eastAsia="Times New Roman"/>
          <w:sz w:val="24"/>
          <w:szCs w:val="24"/>
        </w:rPr>
        <w:t xml:space="preserve">дине XVI века. Военная реформа Петра </w:t>
      </w:r>
      <w:r w:rsidRPr="00C51C92">
        <w:rPr>
          <w:rFonts w:eastAsia="Times New Roman"/>
          <w:sz w:val="24"/>
          <w:szCs w:val="24"/>
          <w:lang w:val="en-US"/>
        </w:rPr>
        <w:t>I</w:t>
      </w:r>
      <w:r w:rsidRPr="00C51C92">
        <w:rPr>
          <w:rFonts w:eastAsia="Times New Roman"/>
          <w:sz w:val="24"/>
          <w:szCs w:val="24"/>
        </w:rPr>
        <w:t>, создание регулярной армии, ее особенности.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lastRenderedPageBreak/>
        <w:t>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Обязательная подготовка граждан к военной службе. Основное содержание обязательной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Призыв на военную службу. Общие, должностные и специальные обязанности военнослужащих. Размещение военнослужащих</w:t>
      </w:r>
      <w:r w:rsidR="005808F9">
        <w:rPr>
          <w:rFonts w:eastAsia="Times New Roman"/>
          <w:sz w:val="24"/>
          <w:szCs w:val="24"/>
        </w:rPr>
        <w:t>, распределение времени и повсе</w:t>
      </w:r>
      <w:r w:rsidRPr="00C51C92">
        <w:rPr>
          <w:rFonts w:eastAsia="Times New Roman"/>
          <w:sz w:val="24"/>
          <w:szCs w:val="24"/>
        </w:rPr>
        <w:t>дневный порядок жизни воинской части.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Альтернативная гражданская служба.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Качества личности военнослужащего как защитника Отечества</w:t>
      </w:r>
      <w:r w:rsidR="005808F9">
        <w:rPr>
          <w:rFonts w:eastAsia="Times New Roman"/>
          <w:sz w:val="24"/>
          <w:szCs w:val="24"/>
        </w:rPr>
        <w:t>,</w:t>
      </w:r>
      <w:r w:rsidRPr="00C51C92">
        <w:rPr>
          <w:rFonts w:eastAsia="Times New Roman"/>
          <w:sz w:val="24"/>
          <w:szCs w:val="24"/>
        </w:rPr>
        <w:t xml:space="preserve">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</w:t>
      </w:r>
      <w:r w:rsidRPr="00C51C92">
        <w:rPr>
          <w:rFonts w:eastAsia="Times New Roman"/>
          <w:sz w:val="24"/>
          <w:szCs w:val="24"/>
        </w:rPr>
        <w:softHyphen/>
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деятельности, предъявляемые к моральным, индивидуально-психологическим и профес</w:t>
      </w:r>
      <w:r w:rsidRPr="00C51C92">
        <w:rPr>
          <w:rFonts w:eastAsia="Times New Roman"/>
          <w:sz w:val="24"/>
          <w:szCs w:val="24"/>
        </w:rPr>
        <w:softHyphen/>
        <w:t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соблюдающий Конституцию РФ и законодательство Российской Федерации, выполняющий требо</w:t>
      </w:r>
      <w:r w:rsidRPr="00C51C92">
        <w:rPr>
          <w:rFonts w:eastAsia="Times New Roman"/>
          <w:sz w:val="24"/>
          <w:szCs w:val="24"/>
        </w:rPr>
        <w:softHyphen/>
        <w:t>вания воинских уставов, приказы командиров и начальников.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 гражданско-правовая, материальная, уголовная). Дисциплинарные взыскания, на</w:t>
      </w:r>
      <w:r w:rsidRPr="00C51C92">
        <w:rPr>
          <w:rFonts w:eastAsia="Times New Roman"/>
          <w:sz w:val="24"/>
          <w:szCs w:val="24"/>
        </w:rPr>
        <w:softHyphen/>
        <w:t>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Как стать офицером Российской армии. 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Боевые традиции Вооруженных Сил России. Патриотизм и верность воинскому долгу — основные качества защитника Отечества. Воинский долг — обязанность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</w:t>
      </w:r>
      <w:r w:rsidRPr="00C51C92">
        <w:rPr>
          <w:rFonts w:eastAsia="Times New Roman"/>
          <w:sz w:val="24"/>
          <w:szCs w:val="24"/>
        </w:rPr>
        <w:lastRenderedPageBreak/>
        <w:t>Российской армии и флота.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Ритуалы Вооруженных Сил Российской Федерации. 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</w:t>
      </w:r>
      <w:r w:rsidRPr="00C51C92">
        <w:rPr>
          <w:rFonts w:eastAsia="Times New Roman"/>
          <w:sz w:val="24"/>
          <w:szCs w:val="24"/>
        </w:rPr>
        <w:softHyphen/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5808F9">
      <w:pPr>
        <w:shd w:val="clear" w:color="auto" w:fill="FFFFFF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способов бесконфликтного общения и саморегуляции. Особенности службы в армии, изучение и освоение методик проведения строевой подготовки.</w:t>
      </w:r>
    </w:p>
    <w:p w:rsidR="00327BAC" w:rsidRPr="00C51C92" w:rsidRDefault="00327BAC" w:rsidP="00F81F08">
      <w:pPr>
        <w:shd w:val="clear" w:color="auto" w:fill="FFFFFF"/>
        <w:ind w:right="5"/>
        <w:jc w:val="center"/>
        <w:rPr>
          <w:sz w:val="24"/>
          <w:szCs w:val="24"/>
        </w:rPr>
      </w:pPr>
      <w:r w:rsidRPr="00C51C92">
        <w:rPr>
          <w:b/>
          <w:bCs/>
          <w:spacing w:val="-7"/>
          <w:sz w:val="24"/>
          <w:szCs w:val="24"/>
        </w:rPr>
        <w:t xml:space="preserve">4. </w:t>
      </w:r>
      <w:r w:rsidRPr="00C51C92">
        <w:rPr>
          <w:rFonts w:eastAsia="Times New Roman"/>
          <w:b/>
          <w:bCs/>
          <w:spacing w:val="-7"/>
          <w:sz w:val="24"/>
          <w:szCs w:val="24"/>
        </w:rPr>
        <w:t>Основы медицинских знаний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4.1. </w:t>
      </w:r>
      <w:r w:rsidRPr="00C51C92">
        <w:rPr>
          <w:rFonts w:eastAsia="Times New Roman"/>
          <w:sz w:val="24"/>
          <w:szCs w:val="24"/>
        </w:rPr>
        <w:t>Понятие первой помощи. 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Понятие травм и их виды. Правила первой помощи при ранениях. Правила наложения повязок различных типов. Первая помощь при травмах различных областей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электротравмах и повреждении молнией.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синдроме длительного сдавливания. Понятие травматического токсикоза. Местные и общие признаки травматического токсикоза. Основные периоды развития травматического токсикоза.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Основные признаки внутреннего кровотечения.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ожогах. Понятие, основные виды и степени ожогов. Первая помощь при термических ожогах. Первая помощь при химических ожогах. Пер</w:t>
      </w:r>
      <w:r w:rsidRPr="00C51C92">
        <w:rPr>
          <w:rFonts w:eastAsia="Times New Roman"/>
          <w:sz w:val="24"/>
          <w:szCs w:val="24"/>
        </w:rPr>
        <w:softHyphen/>
        <w:t>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Предупреждение развития перегревов. Воздействие ультрафиолетовых лучей на человека.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19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отравлениях. Острое и хроническое отравление.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Здоровье родителей и здоровье будущего ребенка. 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женщины.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Основы ухода за младенцем. 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освоение основных приемов оказания первой помощи при кровотечениях.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освоение основных способов искусственного дыхания.</w:t>
      </w:r>
    </w:p>
    <w:p w:rsidR="00327BAC" w:rsidRPr="00C51C92" w:rsidRDefault="00327BAC" w:rsidP="00F81F08">
      <w:pPr>
        <w:shd w:val="clear" w:color="auto" w:fill="FFFFFF"/>
        <w:ind w:left="1733" w:right="1738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11"/>
          <w:sz w:val="24"/>
          <w:szCs w:val="24"/>
        </w:rPr>
        <w:lastRenderedPageBreak/>
        <w:t xml:space="preserve">Примерные темы рефератов (докладов), </w:t>
      </w:r>
      <w:r w:rsidRPr="00C51C92">
        <w:rPr>
          <w:rFonts w:eastAsia="Times New Roman"/>
          <w:b/>
          <w:bCs/>
          <w:spacing w:val="-13"/>
          <w:sz w:val="24"/>
          <w:szCs w:val="24"/>
        </w:rPr>
        <w:t>индивидуальных проектов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Эволюция среды обитания, переход к техносфере.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Взаимодействие человека и среды обитания.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Стратегия устойчивого развития как условие выживания человечества.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пути формирования культуры безопасности жизнедеятельности в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современном обществе.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Здоровый образ жизни — основа укрепления и сохранения личного здоровья.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Факторы, способствующие укреплению здоровья.</w:t>
      </w:r>
    </w:p>
    <w:p w:rsidR="00327BAC" w:rsidRPr="005808F9" w:rsidRDefault="00327BAC" w:rsidP="000617E0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5808F9">
        <w:rPr>
          <w:rFonts w:eastAsia="Times New Roman"/>
          <w:sz w:val="24"/>
          <w:szCs w:val="24"/>
        </w:rPr>
        <w:t>Организация студенческого труда, отдыха и эффективной самостоятельной</w:t>
      </w:r>
      <w:r w:rsidR="005808F9" w:rsidRPr="005808F9">
        <w:rPr>
          <w:rFonts w:eastAsia="Times New Roman"/>
          <w:sz w:val="24"/>
          <w:szCs w:val="24"/>
        </w:rPr>
        <w:t xml:space="preserve"> </w:t>
      </w:r>
      <w:r w:rsidRPr="005808F9">
        <w:rPr>
          <w:rFonts w:eastAsia="Times New Roman"/>
          <w:sz w:val="24"/>
          <w:szCs w:val="24"/>
        </w:rPr>
        <w:t>работы.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Роль физической культуры в сохранении здоровья.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Пути сохранения репродуктивного здоровья общества.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Алкоголь и его влияние на здоровье человека.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Табакокурение и его влияние на здоровье.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Наркотики и их пагубное воздействие на организм.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Компьютерные игры и их влияние на организм человека.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Особенности трудовой деятельности женщин и подростков.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ЧС природного характера, наиболее вероятных для данной местности и района проживания.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ЧС техногенного характера, наиболее вероятных для данной местности и района проживания.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Терроризм как основная социальная опасность современности.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Космические опасности: мифы и реальность.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Современные средства поражения и их поражающие факторы.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Оповещение и информирование населения об опасности.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Инженерная защита в системе обеспечения безопасности населения.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Правовые и организационные основы обеспечения безопасности жизнедеятельности.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МЧС России — федеральный орган управления в области защиты населения от чрезвычайных ситуаций.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Структура Вооруженных Сил Российской Федерации. Виды и рода войск.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виды вооружения и военной техники в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Военная служба как особый вид федеральной государственной службы.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Организация и порядок призыва граждан на военную службу в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Боевые традиции Вооруженных Сил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Символы воинской чести.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Патриотизм и верность воинскому долгу.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Дни воинской славы России.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Города-герои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Города воинской славы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Профилактика инфекционных заболеваний.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острой сердечной недостаточности.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СПИД — чума </w:t>
      </w:r>
      <w:r w:rsidRPr="00C51C92">
        <w:rPr>
          <w:rFonts w:eastAsia="Times New Roman"/>
          <w:sz w:val="24"/>
          <w:szCs w:val="24"/>
          <w:lang w:val="en-US"/>
        </w:rPr>
        <w:t xml:space="preserve">XXI </w:t>
      </w:r>
      <w:r w:rsidRPr="00C51C92">
        <w:rPr>
          <w:rFonts w:eastAsia="Times New Roman"/>
          <w:sz w:val="24"/>
          <w:szCs w:val="24"/>
        </w:rPr>
        <w:t>века.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Оказание первой помощи при бытовых травмах.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Духовность и здоровье семьи.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Здоровье родителей — здоровье ребенка.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здорового образа жизни с пеленок.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Как стать долгожителем?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Рождение ребенка — высшее чудо на Земле.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Политика государства по поддержке семьи.</w:t>
      </w:r>
    </w:p>
    <w:p w:rsidR="00F81F08" w:rsidRPr="00C51C92" w:rsidRDefault="00F81F08" w:rsidP="00F81F0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tabs>
          <w:tab w:val="left" w:pos="571"/>
        </w:tabs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tabs>
          <w:tab w:val="left" w:pos="571"/>
          <w:tab w:val="left" w:pos="4755"/>
          <w:tab w:val="center" w:pos="5322"/>
        </w:tabs>
        <w:rPr>
          <w:rFonts w:eastAsia="Times New Roman"/>
          <w:b/>
          <w:sz w:val="24"/>
          <w:szCs w:val="24"/>
        </w:rPr>
        <w:sectPr w:rsidR="00F81F08" w:rsidRPr="00C51C92" w:rsidSect="00F81F08">
          <w:pgSz w:w="11906" w:h="16838" w:code="9"/>
          <w:pgMar w:top="851" w:right="851" w:bottom="1134" w:left="709" w:header="0" w:footer="0" w:gutter="0"/>
          <w:cols w:space="708"/>
          <w:titlePg/>
          <w:docGrid w:linePitch="360"/>
        </w:sectPr>
      </w:pPr>
      <w:r w:rsidRPr="00C51C92">
        <w:rPr>
          <w:rFonts w:eastAsia="Times New Roman"/>
          <w:b/>
          <w:sz w:val="24"/>
          <w:szCs w:val="24"/>
        </w:rPr>
        <w:tab/>
      </w:r>
    </w:p>
    <w:p w:rsidR="00BC5F62" w:rsidRPr="00C51C92" w:rsidRDefault="00717359" w:rsidP="00F81F0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ТЕМАТИЧЕСКОЕ ПЛАНИРОВАНИЕ</w:t>
      </w:r>
    </w:p>
    <w:p w:rsidR="009D70B5" w:rsidRPr="00305C23" w:rsidRDefault="00BC5F62" w:rsidP="004F7972">
      <w:pPr>
        <w:shd w:val="clear" w:color="auto" w:fill="FFFFFF"/>
        <w:tabs>
          <w:tab w:val="left" w:pos="571"/>
        </w:tabs>
        <w:ind w:firstLine="28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ab/>
        <w:t xml:space="preserve">При реализации </w:t>
      </w:r>
      <w:r w:rsidRPr="00C51C92">
        <w:rPr>
          <w:sz w:val="24"/>
          <w:szCs w:val="24"/>
        </w:rPr>
        <w:t>содержания о</w:t>
      </w:r>
      <w:r w:rsidRPr="00C51C92">
        <w:rPr>
          <w:rFonts w:eastAsia="Times New Roman"/>
          <w:sz w:val="24"/>
          <w:szCs w:val="24"/>
        </w:rPr>
        <w:t>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917"/>
      </w:tblGrid>
      <w:tr w:rsidR="009D70B5" w:rsidRPr="002F5A18" w:rsidTr="00395F09">
        <w:trPr>
          <w:trHeight w:val="225"/>
        </w:trPr>
        <w:tc>
          <w:tcPr>
            <w:tcW w:w="8625" w:type="dxa"/>
          </w:tcPr>
          <w:p w:rsidR="009D70B5" w:rsidRPr="002F5A18" w:rsidRDefault="009D70B5" w:rsidP="009D70B5">
            <w:pPr>
              <w:pStyle w:val="a3"/>
              <w:numPr>
                <w:ilvl w:val="0"/>
                <w:numId w:val="35"/>
              </w:numPr>
              <w:jc w:val="center"/>
            </w:pPr>
            <w:r w:rsidRPr="00305C23">
              <w:rPr>
                <w:b/>
              </w:rPr>
              <w:t>Вид учебной работы</w:t>
            </w:r>
          </w:p>
        </w:tc>
        <w:tc>
          <w:tcPr>
            <w:tcW w:w="1917" w:type="dxa"/>
          </w:tcPr>
          <w:p w:rsidR="009D70B5" w:rsidRPr="002F5A18" w:rsidRDefault="009D70B5" w:rsidP="00395F09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9D70B5" w:rsidRPr="002F5A18" w:rsidTr="00395F09">
        <w:trPr>
          <w:trHeight w:val="334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D70B5" w:rsidRPr="002F5A18" w:rsidTr="00395F09">
        <w:trPr>
          <w:trHeight w:val="276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t>В том числе: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</w:p>
        </w:tc>
      </w:tr>
      <w:tr w:rsidR="009D70B5" w:rsidRPr="002F5A18" w:rsidTr="00395F09">
        <w:trPr>
          <w:trHeight w:val="276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Default="009D70B5" w:rsidP="00395F09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i/>
                <w:iCs/>
              </w:rPr>
            </w:pPr>
          </w:p>
        </w:tc>
      </w:tr>
    </w:tbl>
    <w:p w:rsidR="009D70B5" w:rsidRPr="00C51C92" w:rsidRDefault="009D70B5" w:rsidP="009D70B5">
      <w:pPr>
        <w:jc w:val="both"/>
        <w:rPr>
          <w:b/>
          <w:bCs/>
          <w:sz w:val="24"/>
          <w:szCs w:val="24"/>
        </w:rPr>
      </w:pPr>
    </w:p>
    <w:p w:rsidR="002513B6" w:rsidRDefault="002513B6" w:rsidP="000B023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  <w:sectPr w:rsidR="002513B6" w:rsidSect="002513B6">
          <w:pgSz w:w="11906" w:h="16838" w:code="9"/>
          <w:pgMar w:top="567" w:right="709" w:bottom="851" w:left="851" w:header="0" w:footer="0" w:gutter="0"/>
          <w:cols w:space="708"/>
          <w:titlePg/>
          <w:docGrid w:linePitch="360"/>
        </w:sectPr>
      </w:pPr>
    </w:p>
    <w:p w:rsidR="00AB1825" w:rsidRPr="00AB1825" w:rsidRDefault="00AB1825" w:rsidP="00AB1825">
      <w:pPr>
        <w:keepNext/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AB1825">
        <w:rPr>
          <w:rFonts w:eastAsia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 w:rsidRPr="00AB1825">
        <w:rPr>
          <w:rFonts w:eastAsia="Times New Roman"/>
          <w:b/>
          <w:bCs/>
          <w:caps/>
          <w:sz w:val="24"/>
          <w:szCs w:val="24"/>
        </w:rPr>
        <w:t xml:space="preserve"> Основы безопасности жизнедеятельности</w:t>
      </w:r>
    </w:p>
    <w:p w:rsidR="00AB1825" w:rsidRPr="00AB1825" w:rsidRDefault="00AB1825" w:rsidP="00AB1825">
      <w:pPr>
        <w:jc w:val="both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6"/>
        <w:gridCol w:w="425"/>
        <w:gridCol w:w="11198"/>
        <w:gridCol w:w="993"/>
        <w:gridCol w:w="1134"/>
      </w:tblGrid>
      <w:tr w:rsidR="00AB1825" w:rsidRPr="00AB1825" w:rsidTr="000617E0">
        <w:tc>
          <w:tcPr>
            <w:tcW w:w="1979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Наименование разделов и тем учебной дисциплины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 (</w:t>
            </w:r>
            <w:r w:rsidRPr="00AB1825">
              <w:rPr>
                <w:bCs/>
                <w:i/>
                <w:sz w:val="22"/>
                <w:szCs w:val="22"/>
              </w:rPr>
              <w:t>если предусмотрены</w:t>
            </w:r>
            <w:r w:rsidRPr="00AB182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ind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B1825" w:rsidRPr="00AB1825" w:rsidTr="000617E0">
        <w:tc>
          <w:tcPr>
            <w:tcW w:w="1979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sz w:val="22"/>
                <w:szCs w:val="22"/>
              </w:rPr>
              <w:t>Раздел 1. Государственная система обеспечения безопасности населения</w:t>
            </w:r>
            <w:r w:rsidRPr="00AB182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1.1 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ЧС природного, техногенного и военного характера.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Инструктаж по ОТ, ТБ и ППБ. Классификация ЧС по масштабам их распространения и тяжести последствий. </w:t>
            </w:r>
            <w:r w:rsidRPr="00AB1825">
              <w:rPr>
                <w:rFonts w:eastAsia="Calibri"/>
                <w:bCs/>
                <w:sz w:val="22"/>
                <w:szCs w:val="22"/>
              </w:rPr>
              <w:t>Чрезвычайных ситуаций природного и техногенного характера. Краткая характеристика наиболее вероятных для данной местности и района проживания. Отработка правил поведения при получении сигнала о ЧС. План образовательного учреждения. Отработка действий при укрытии в защитных сооружениях и эвакуации.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Прогнозирование ЧС. Теоретические основы прогнозирование ЧС.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Действие населения в условиях заражения сильнодействующими ядовитыми веществами.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AB1825">
              <w:rPr>
                <w:rFonts w:eastAsia="Calibri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Средства индивидуальной защиты органов дыхания и кожи. Коллективные средства защиты.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Тема 1</w:t>
            </w:r>
            <w:r w:rsidRPr="00AB1825">
              <w:rPr>
                <w:bCs/>
                <w:sz w:val="22"/>
                <w:szCs w:val="22"/>
              </w:rPr>
              <w:t>.2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Гражданская оборона.</w:t>
            </w:r>
            <w:r w:rsidRPr="00AB1825">
              <w:rPr>
                <w:sz w:val="22"/>
                <w:szCs w:val="22"/>
              </w:rPr>
              <w:t xml:space="preserve"> Основные понятия и определения, задачи гражданской обороны. </w:t>
            </w:r>
            <w:r w:rsidRPr="00AB1825">
              <w:rPr>
                <w:b/>
                <w:sz w:val="22"/>
                <w:szCs w:val="22"/>
              </w:rPr>
              <w:t>Современные средства поражения</w:t>
            </w:r>
            <w:r w:rsidRPr="00AB1825">
              <w:rPr>
                <w:sz w:val="22"/>
                <w:szCs w:val="22"/>
              </w:rPr>
              <w:t>. Поражающие факторы. Мероприятия по защите населения.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pacing w:val="-4"/>
                <w:sz w:val="22"/>
                <w:szCs w:val="22"/>
              </w:rPr>
              <w:t>Организация инженерной защиты населения.</w:t>
            </w:r>
            <w:r w:rsidRPr="00AB1825">
              <w:rPr>
                <w:spacing w:val="-4"/>
                <w:sz w:val="22"/>
                <w:szCs w:val="22"/>
              </w:rPr>
              <w:t xml:space="preserve"> </w:t>
            </w:r>
            <w:r w:rsidRPr="00AB1825">
              <w:rPr>
                <w:spacing w:val="-10"/>
                <w:sz w:val="22"/>
                <w:szCs w:val="22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spacing w:val="-4"/>
                <w:sz w:val="22"/>
                <w:szCs w:val="22"/>
              </w:rPr>
              <w:t>Защита от поражающих факторов ядерного, химического, биологического оружия в ЧС мирного и военного времени.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Аварийно-спасательные и другие неотложные работы, проводимые в зонах чрезвычайных ситуаций</w:t>
            </w:r>
            <w:r w:rsidRPr="00AB1825">
              <w:rPr>
                <w:sz w:val="22"/>
                <w:szCs w:val="22"/>
              </w:rPr>
              <w:t xml:space="preserve">. Защитные сооружения гражданской обороны. Основное предназначение защитных сооружений гражданской обороны. Виды защитных сооружений. Организация и основное содержание аварийно-спасательных работ. 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Правила безопасного поведения при угрозе террористических актов</w:t>
            </w:r>
            <w:r w:rsidRPr="00AB1825">
              <w:rPr>
                <w:sz w:val="22"/>
                <w:szCs w:val="22"/>
              </w:rPr>
              <w:t xml:space="preserve">. Действия в качестве заложника. Действия при обнаружении ВВ. Меры безопасности населения, оказавшегося на территории военных действий. </w:t>
            </w:r>
            <w:r w:rsidRPr="00AB1825">
              <w:rPr>
                <w:b/>
                <w:sz w:val="22"/>
                <w:szCs w:val="22"/>
              </w:rPr>
              <w:t>Правовые основы организации защиты населения Российской Федерации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 xml:space="preserve">от чрезвычайных ситуаций мирного времени. </w:t>
            </w:r>
            <w:r w:rsidRPr="00AB1825">
              <w:rPr>
                <w:sz w:val="22"/>
                <w:szCs w:val="22"/>
              </w:rPr>
              <w:t>Изучение законов РФ.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Тема 1</w:t>
            </w:r>
            <w:r w:rsidRPr="00AB1825">
              <w:rPr>
                <w:bCs/>
                <w:sz w:val="22"/>
                <w:szCs w:val="22"/>
              </w:rPr>
              <w:t>.3 Государственные службы по охране здоровья и безопасности граждан.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МЧС России. </w:t>
            </w:r>
            <w:r w:rsidRPr="00AB1825">
              <w:rPr>
                <w:sz w:val="22"/>
                <w:szCs w:val="22"/>
              </w:rPr>
              <w:t>Федеральные органы управления в области защиты населения от чрезвычайных ситуаций. Задачи МЧС.</w:t>
            </w:r>
            <w:r w:rsidRPr="00AB1825">
              <w:rPr>
                <w:b/>
                <w:sz w:val="22"/>
                <w:szCs w:val="22"/>
              </w:rPr>
              <w:t xml:space="preserve"> Виды государственных служб в области безопасности.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B1825">
              <w:rPr>
                <w:rFonts w:eastAsia="Calibri"/>
                <w:b/>
                <w:bCs/>
                <w:sz w:val="22"/>
                <w:szCs w:val="22"/>
              </w:rPr>
              <w:t>2.Обеспечение</w:t>
            </w:r>
            <w:proofErr w:type="gramEnd"/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 личной безопасности и сохранение здоровья.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2.1 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Здоровье и здоровый образ жизни.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3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Общие понятия о здоровье</w:t>
            </w:r>
            <w:r w:rsidRPr="00AB1825">
              <w:rPr>
                <w:sz w:val="22"/>
                <w:szCs w:val="22"/>
              </w:rPr>
              <w:t>. Здоровый образ жизни – основа укрепления и сохранения личного здоровья.</w:t>
            </w:r>
            <w:r w:rsidRPr="00AB1825">
              <w:rPr>
                <w:b/>
                <w:sz w:val="22"/>
                <w:szCs w:val="22"/>
              </w:rPr>
              <w:t xml:space="preserve"> Факторы, способствующие укреплению здоровья</w:t>
            </w:r>
            <w:r w:rsidRPr="00AB1825">
              <w:rPr>
                <w:sz w:val="22"/>
                <w:szCs w:val="22"/>
              </w:rPr>
              <w:t>. Двигательная активность и закаливание организма. Занятия физической культурой.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404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Вредные привычки.</w:t>
            </w:r>
            <w:r w:rsidRPr="00AB1825">
              <w:rPr>
                <w:sz w:val="22"/>
                <w:szCs w:val="22"/>
              </w:rPr>
              <w:t xml:space="preserve">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 </w:t>
            </w:r>
            <w:r w:rsidRPr="00AB1825">
              <w:rPr>
                <w:b/>
                <w:sz w:val="22"/>
                <w:szCs w:val="22"/>
              </w:rPr>
              <w:t xml:space="preserve">Наркотики. </w:t>
            </w:r>
            <w:r w:rsidRPr="00AB1825">
              <w:rPr>
                <w:sz w:val="22"/>
                <w:szCs w:val="22"/>
              </w:rPr>
              <w:t xml:space="preserve">Наркомания и токсикомания, общие понятия и определения. Социальные последствия пристрастия к наркотикам.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2.2 </w:t>
            </w:r>
            <w:r w:rsidRPr="00AB1825">
              <w:rPr>
                <w:bCs/>
                <w:sz w:val="22"/>
                <w:szCs w:val="22"/>
              </w:rPr>
              <w:t>Репродуктивное здоровье человека.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Первая медицинская помощь при травмах и ранениях.</w:t>
            </w:r>
            <w:r w:rsidRPr="00AB1825">
              <w:rPr>
                <w:sz w:val="22"/>
                <w:szCs w:val="22"/>
              </w:rPr>
              <w:t xml:space="preserve"> Черепно-мозговые, позвоночные, травмы конечностей. Переломы закрытые, открытые, со смещением.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31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Первая медицинская помощь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при острой сердечной недостаточности и инсульте,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остановке сердца.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Выполнение реанимационных мероприятий. </w:t>
            </w:r>
            <w:r w:rsidRPr="00AB1825">
              <w:rPr>
                <w:sz w:val="22"/>
                <w:szCs w:val="22"/>
              </w:rPr>
              <w:t>Ножевые, огнестрельные, проникающие ранения. Ожоги, тепловые, химические, радиационные. Выполнение реанимационных мероприятий.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B1825">
              <w:rPr>
                <w:rFonts w:eastAsia="Calibri"/>
                <w:b/>
                <w:bCs/>
                <w:sz w:val="22"/>
                <w:szCs w:val="22"/>
              </w:rPr>
              <w:t>3.Основы</w:t>
            </w:r>
            <w:proofErr w:type="gramEnd"/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 обороны государства и воинская обязанность.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96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3.1</w:t>
            </w:r>
          </w:p>
          <w:p w:rsidR="00AB1825" w:rsidRPr="00AB1825" w:rsidRDefault="00AB1825" w:rsidP="00AB182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История создания Вооруженных Сил России.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7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AB1825">
              <w:rPr>
                <w:b/>
                <w:iCs/>
                <w:sz w:val="22"/>
                <w:szCs w:val="22"/>
              </w:rPr>
              <w:t xml:space="preserve">Организация вооруженных сил Московского государства в </w:t>
            </w:r>
            <w:r w:rsidRPr="00AB1825">
              <w:rPr>
                <w:b/>
                <w:iCs/>
                <w:sz w:val="22"/>
                <w:szCs w:val="22"/>
                <w:lang w:val="en-US"/>
              </w:rPr>
              <w:t>XIV</w:t>
            </w:r>
            <w:r w:rsidRPr="00AB1825">
              <w:rPr>
                <w:b/>
                <w:iCs/>
                <w:sz w:val="22"/>
                <w:szCs w:val="22"/>
              </w:rPr>
              <w:t>—</w:t>
            </w:r>
            <w:r w:rsidRPr="00AB1825">
              <w:rPr>
                <w:b/>
                <w:iCs/>
                <w:sz w:val="22"/>
                <w:szCs w:val="22"/>
                <w:lang w:val="en-US"/>
              </w:rPr>
              <w:t>XV</w:t>
            </w:r>
            <w:r w:rsidRPr="00AB1825">
              <w:rPr>
                <w:b/>
                <w:iCs/>
                <w:sz w:val="22"/>
                <w:szCs w:val="22"/>
              </w:rPr>
              <w:t xml:space="preserve"> веках</w:t>
            </w:r>
            <w:r w:rsidRPr="00AB1825">
              <w:rPr>
                <w:iCs/>
                <w:sz w:val="22"/>
                <w:szCs w:val="22"/>
              </w:rPr>
              <w:t xml:space="preserve">. Военная реформа Ивана Грозного в середине </w:t>
            </w:r>
            <w:r w:rsidRPr="00AB1825">
              <w:rPr>
                <w:iCs/>
                <w:sz w:val="22"/>
                <w:szCs w:val="22"/>
                <w:lang w:val="en-US"/>
              </w:rPr>
              <w:t>XVI</w:t>
            </w:r>
            <w:r w:rsidRPr="00AB1825">
              <w:rPr>
                <w:iCs/>
                <w:sz w:val="22"/>
                <w:szCs w:val="22"/>
              </w:rPr>
              <w:t xml:space="preserve"> века.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iCs/>
                <w:sz w:val="22"/>
                <w:szCs w:val="22"/>
              </w:rPr>
              <w:t xml:space="preserve">Военная реформа Петра </w:t>
            </w:r>
            <w:r w:rsidRPr="00AB1825">
              <w:rPr>
                <w:iCs/>
                <w:sz w:val="22"/>
                <w:szCs w:val="22"/>
                <w:lang w:val="en-US"/>
              </w:rPr>
              <w:t>I</w:t>
            </w:r>
            <w:r w:rsidRPr="00AB1825">
              <w:rPr>
                <w:iCs/>
                <w:sz w:val="22"/>
                <w:szCs w:val="22"/>
              </w:rPr>
              <w:t xml:space="preserve">, создание регулярной армии, ее особенности. </w:t>
            </w:r>
            <w:r w:rsidRPr="00AB1825">
              <w:rPr>
                <w:sz w:val="22"/>
                <w:szCs w:val="22"/>
              </w:rPr>
              <w:t>Создание советских Вооруженных Сил и ВС РФ, структура и предназначение.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3.2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Организационная структура Вооруженных Сил.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22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Виды Вооруженных Сил Российской Федерации</w:t>
            </w:r>
            <w:r w:rsidRPr="00AB1825">
              <w:rPr>
                <w:sz w:val="22"/>
                <w:szCs w:val="22"/>
              </w:rPr>
              <w:t xml:space="preserve">. Рода Вооруженных Сил Российской Федерации, рода войск. </w:t>
            </w:r>
            <w:r w:rsidRPr="00AB1825">
              <w:rPr>
                <w:b/>
                <w:sz w:val="22"/>
                <w:szCs w:val="22"/>
              </w:rPr>
              <w:t>Сухопутные войска, Военно-Морской Флот, Военно-Воздушные Силы</w:t>
            </w:r>
            <w:r w:rsidRPr="00AB1825">
              <w:rPr>
                <w:sz w:val="22"/>
                <w:szCs w:val="22"/>
              </w:rPr>
              <w:t xml:space="preserve">: история создания, предназначение, структура. </w:t>
            </w:r>
            <w:r w:rsidRPr="00AB1825">
              <w:rPr>
                <w:b/>
                <w:sz w:val="22"/>
                <w:szCs w:val="22"/>
              </w:rPr>
              <w:t>Ракетные войска стратегического назначения</w:t>
            </w:r>
            <w:r w:rsidRPr="00AB1825">
              <w:rPr>
                <w:sz w:val="22"/>
                <w:szCs w:val="22"/>
              </w:rPr>
              <w:t>: история создания, предназначение, структура.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991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Космические войска, Воздушно-десантные войска</w:t>
            </w:r>
            <w:r w:rsidRPr="00AB1825">
              <w:rPr>
                <w:sz w:val="22"/>
                <w:szCs w:val="22"/>
              </w:rPr>
              <w:t>: история создания, предназначение, структура.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Функции и основные задачи современных Вооруженных Сил России.</w:t>
            </w:r>
            <w:r w:rsidRPr="00AB1825">
              <w:rPr>
                <w:sz w:val="22"/>
                <w:szCs w:val="22"/>
              </w:rPr>
              <w:t xml:space="preserve"> Роль и место в системе обеспечения национальной безопасности.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Cs/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3.3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Воинская обязанность.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4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Воинская обязанность</w:t>
            </w:r>
            <w:r w:rsidRPr="00AB1825">
              <w:rPr>
                <w:sz w:val="22"/>
                <w:szCs w:val="22"/>
              </w:rPr>
              <w:t xml:space="preserve">. Основные понятия. </w:t>
            </w:r>
          </w:p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Воинский учет. </w:t>
            </w:r>
            <w:r w:rsidRPr="00AB1825">
              <w:rPr>
                <w:sz w:val="22"/>
                <w:szCs w:val="22"/>
              </w:rPr>
              <w:t xml:space="preserve"> Основные понятия. Организация воинского учета.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82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Медицинское освидетельствования граждан. </w:t>
            </w:r>
            <w:r w:rsidRPr="00AB1825">
              <w:rPr>
                <w:sz w:val="22"/>
                <w:szCs w:val="22"/>
              </w:rPr>
              <w:t xml:space="preserve">Организация и первоначальная постановка на воинский учет. </w:t>
            </w:r>
            <w:r w:rsidRPr="00AB1825">
              <w:rPr>
                <w:b/>
                <w:sz w:val="22"/>
                <w:szCs w:val="22"/>
              </w:rPr>
              <w:t>Обязательная подготовка граждан к военной службе</w:t>
            </w:r>
            <w:r w:rsidRPr="00AB1825">
              <w:rPr>
                <w:sz w:val="22"/>
                <w:szCs w:val="22"/>
              </w:rPr>
              <w:t xml:space="preserve">. Основное содержание обязательной подготовки гражданина к военной службе. </w:t>
            </w:r>
            <w:r w:rsidRPr="00AB1825">
              <w:rPr>
                <w:b/>
                <w:sz w:val="22"/>
                <w:szCs w:val="22"/>
              </w:rPr>
              <w:t>Добровольная подготовка граждан к военной службе.</w:t>
            </w:r>
            <w:r w:rsidRPr="00AB1825">
              <w:rPr>
                <w:sz w:val="22"/>
                <w:szCs w:val="22"/>
              </w:rPr>
              <w:t xml:space="preserve">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57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Призыв на военную службу</w:t>
            </w:r>
            <w:r w:rsidRPr="00AB1825">
              <w:rPr>
                <w:sz w:val="22"/>
                <w:szCs w:val="22"/>
              </w:rPr>
              <w:t xml:space="preserve">. Организация призыва. </w:t>
            </w:r>
            <w:r w:rsidRPr="00AB1825">
              <w:rPr>
                <w:b/>
                <w:sz w:val="22"/>
                <w:szCs w:val="22"/>
              </w:rPr>
              <w:t xml:space="preserve">Обязанности военнослужащих. </w:t>
            </w:r>
            <w:r w:rsidRPr="00AB1825">
              <w:rPr>
                <w:sz w:val="22"/>
                <w:szCs w:val="22"/>
              </w:rPr>
              <w:t>Общие, должностные и специальные.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12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Размещение военнослужащих</w:t>
            </w:r>
            <w:r w:rsidRPr="00AB1825">
              <w:rPr>
                <w:sz w:val="22"/>
                <w:szCs w:val="22"/>
              </w:rPr>
              <w:t xml:space="preserve">. Распределение времени и повседневный порядок жизни воинской части. </w:t>
            </w:r>
            <w:r w:rsidRPr="00AB1825">
              <w:rPr>
                <w:b/>
                <w:sz w:val="22"/>
                <w:szCs w:val="22"/>
              </w:rPr>
              <w:t>Прохождение военной службы по контракту</w:t>
            </w:r>
            <w:r w:rsidRPr="00AB1825">
              <w:rPr>
                <w:sz w:val="22"/>
                <w:szCs w:val="22"/>
              </w:rPr>
              <w:t xml:space="preserve">. </w:t>
            </w:r>
            <w:r w:rsidRPr="00AB1825">
              <w:rPr>
                <w:spacing w:val="-2"/>
                <w:sz w:val="22"/>
                <w:szCs w:val="22"/>
              </w:rPr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</w:t>
            </w:r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695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 xml:space="preserve">Общие права и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</w:t>
            </w:r>
            <w:r w:rsidRPr="00AB1825">
              <w:rPr>
                <w:rFonts w:eastAsiaTheme="majorEastAsia"/>
                <w:bCs/>
                <w:sz w:val="22"/>
                <w:szCs w:val="22"/>
              </w:rPr>
              <w:t>Соблюдение норм международного гуманитарного права</w:t>
            </w: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275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bookmarkStart w:id="0" w:name="_Toc530255339"/>
            <w:bookmarkStart w:id="1" w:name="_Toc530256694"/>
            <w:bookmarkStart w:id="2" w:name="_Toc530257832"/>
            <w:r w:rsidRPr="00AB1825">
              <w:rPr>
                <w:sz w:val="22"/>
                <w:szCs w:val="22"/>
              </w:rPr>
              <w:t>Тема 3.4</w:t>
            </w:r>
          </w:p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Военнослужащий – защитник своего Отечества</w:t>
            </w:r>
            <w:bookmarkEnd w:id="0"/>
            <w:bookmarkEnd w:id="1"/>
            <w:bookmarkEnd w:id="2"/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2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265"/>
        </w:trPr>
        <w:tc>
          <w:tcPr>
            <w:tcW w:w="1985" w:type="dxa"/>
            <w:gridSpan w:val="2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Воинская дисциплина</w:t>
            </w:r>
            <w:r w:rsidRPr="00AB1825">
              <w:rPr>
                <w:sz w:val="22"/>
                <w:szCs w:val="22"/>
              </w:rPr>
              <w:t xml:space="preserve">. </w:t>
            </w:r>
            <w:r w:rsidRPr="00AB1825">
              <w:rPr>
                <w:b/>
                <w:sz w:val="22"/>
                <w:szCs w:val="22"/>
              </w:rPr>
              <w:t>Виды воинской деятельности и их особенности</w:t>
            </w:r>
            <w:r w:rsidRPr="00AB1825">
              <w:rPr>
                <w:sz w:val="22"/>
                <w:szCs w:val="22"/>
              </w:rPr>
              <w:t>.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Отечества, любовь к Родине. Требования воинской деятельности, предъявляемые к моральным, индивидуально-психологическим и профессиональным</w:t>
            </w:r>
            <w:r w:rsidRPr="00AB1825">
              <w:rPr>
                <w:i/>
                <w:sz w:val="22"/>
                <w:szCs w:val="22"/>
              </w:rPr>
              <w:t xml:space="preserve"> </w:t>
            </w:r>
            <w:r w:rsidRPr="00AB1825">
              <w:rPr>
                <w:sz w:val="22"/>
                <w:szCs w:val="22"/>
              </w:rPr>
              <w:t>качествам гражданина.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Особенности воинской деятельности в различных видах Вооруженных Сил и родах войск.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982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Требования к психическим и морально-этическим качествам призывника</w:t>
            </w:r>
            <w:r w:rsidRPr="00AB1825">
              <w:rPr>
                <w:sz w:val="22"/>
                <w:szCs w:val="22"/>
              </w:rPr>
              <w:t xml:space="preserve">. Основные понятия о психологической совместимости членов воинского коллектива (экипажа, боевого расчета).  </w:t>
            </w:r>
            <w:r w:rsidRPr="00AB1825">
              <w:rPr>
                <w:b/>
                <w:sz w:val="22"/>
                <w:szCs w:val="22"/>
              </w:rPr>
              <w:t>Военнослужащий – подчиненный. С</w:t>
            </w:r>
            <w:r w:rsidRPr="00AB1825">
              <w:rPr>
                <w:sz w:val="22"/>
                <w:szCs w:val="22"/>
              </w:rPr>
              <w:t xml:space="preserve">трогое соблюдение, выполнение </w:t>
            </w:r>
            <w:proofErr w:type="gramStart"/>
            <w:r w:rsidRPr="00AB1825">
              <w:rPr>
                <w:sz w:val="22"/>
                <w:szCs w:val="22"/>
              </w:rPr>
              <w:t>требований  Конституции</w:t>
            </w:r>
            <w:proofErr w:type="gramEnd"/>
            <w:r w:rsidRPr="00AB1825">
              <w:rPr>
                <w:sz w:val="22"/>
                <w:szCs w:val="22"/>
              </w:rPr>
              <w:t xml:space="preserve"> и законов Российской Федерации, выполнение требования воинских уставов, приказов командиров и начальников.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69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Единоначалие</w:t>
            </w:r>
            <w:r w:rsidRPr="00AB1825">
              <w:rPr>
                <w:sz w:val="22"/>
                <w:szCs w:val="22"/>
              </w:rPr>
              <w:t xml:space="preserve">. Основной принцип строительства Вооруженных Сил Российской Федерации. </w:t>
            </w:r>
            <w:r w:rsidRPr="00AB1825">
              <w:rPr>
                <w:b/>
                <w:sz w:val="22"/>
                <w:szCs w:val="22"/>
              </w:rPr>
              <w:t xml:space="preserve"> Воинская дисциплина. С</w:t>
            </w:r>
            <w:r w:rsidRPr="00AB1825">
              <w:rPr>
                <w:sz w:val="22"/>
                <w:szCs w:val="22"/>
              </w:rPr>
              <w:t>ущность и значение дисциплины. Дисциплинарные взыскания, налагаемые на солдат и матросов, проходящих военную службу по призыву.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898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Виды ответственности военнослужащего.</w:t>
            </w:r>
            <w:r w:rsidRPr="00AB1825">
              <w:rPr>
                <w:sz w:val="22"/>
                <w:szCs w:val="22"/>
              </w:rPr>
              <w:t xml:space="preserve"> Неисполнение приказа, нарушение уставных правил взаимоотношений между военнослужащими, самовольная отлучка и оставление части.</w:t>
            </w:r>
            <w:r w:rsidRPr="00AB1825">
              <w:rPr>
                <w:b/>
                <w:sz w:val="22"/>
                <w:szCs w:val="22"/>
              </w:rPr>
              <w:t xml:space="preserve"> </w:t>
            </w:r>
            <w:r w:rsidRPr="00AB1825">
              <w:rPr>
                <w:sz w:val="22"/>
                <w:szCs w:val="22"/>
              </w:rPr>
              <w:t>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РФ.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38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Тема 3.5</w:t>
            </w:r>
          </w:p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 xml:space="preserve"> </w:t>
            </w:r>
            <w:bookmarkStart w:id="3" w:name="_Toc530255328"/>
            <w:bookmarkStart w:id="4" w:name="_Toc530256683"/>
            <w:bookmarkStart w:id="5" w:name="_Toc530257821"/>
            <w:r w:rsidRPr="00AB1825">
              <w:rPr>
                <w:sz w:val="22"/>
                <w:szCs w:val="22"/>
              </w:rPr>
              <w:t>Боевые традиции Вооруженных Сил России</w:t>
            </w:r>
            <w:bookmarkEnd w:id="3"/>
            <w:bookmarkEnd w:id="4"/>
            <w:bookmarkEnd w:id="5"/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49"/>
        </w:trPr>
        <w:tc>
          <w:tcPr>
            <w:tcW w:w="1985" w:type="dxa"/>
            <w:gridSpan w:val="2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B1825">
              <w:rPr>
                <w:b/>
                <w:iCs/>
                <w:sz w:val="22"/>
                <w:szCs w:val="22"/>
              </w:rPr>
              <w:t>Патриотизм и верность воинскому долгу</w:t>
            </w:r>
            <w:r w:rsidRPr="00AB1825">
              <w:rPr>
                <w:iCs/>
                <w:sz w:val="22"/>
                <w:szCs w:val="22"/>
              </w:rPr>
              <w:t xml:space="preserve">. Основные качества защитника Отечества. </w:t>
            </w:r>
            <w:r w:rsidRPr="00AB1825">
              <w:rPr>
                <w:b/>
                <w:iCs/>
                <w:sz w:val="22"/>
                <w:szCs w:val="22"/>
              </w:rPr>
              <w:t>Воинский долг</w:t>
            </w:r>
            <w:r w:rsidRPr="00AB1825">
              <w:rPr>
                <w:iCs/>
                <w:sz w:val="22"/>
                <w:szCs w:val="22"/>
              </w:rPr>
              <w:t>. Обязанность по вооруженной защите Отечества.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34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iCs/>
                <w:sz w:val="22"/>
                <w:szCs w:val="22"/>
              </w:rPr>
            </w:pPr>
            <w:r w:rsidRPr="00AB1825">
              <w:rPr>
                <w:b/>
                <w:iCs/>
                <w:sz w:val="22"/>
                <w:szCs w:val="22"/>
              </w:rPr>
              <w:t>Дни воинской славы России – дни славных побед. С</w:t>
            </w:r>
            <w:r w:rsidRPr="00AB1825">
              <w:rPr>
                <w:iCs/>
                <w:sz w:val="22"/>
                <w:szCs w:val="22"/>
              </w:rPr>
              <w:t xml:space="preserve">обытия и памятные даты в истории Отечества. </w:t>
            </w:r>
            <w:r w:rsidRPr="00AB1825">
              <w:rPr>
                <w:b/>
                <w:iCs/>
                <w:sz w:val="22"/>
                <w:szCs w:val="22"/>
              </w:rPr>
              <w:t xml:space="preserve">Основные формы увековечения памяти российских воинов. </w:t>
            </w:r>
            <w:r w:rsidRPr="00AB1825">
              <w:rPr>
                <w:iCs/>
                <w:sz w:val="22"/>
                <w:szCs w:val="22"/>
              </w:rPr>
              <w:t>Воины, отличившиеся в сражениях, связанных с днями воинской славы России.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453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bookmarkStart w:id="6" w:name="_Toc530255329"/>
            <w:bookmarkStart w:id="7" w:name="_Toc530256684"/>
            <w:bookmarkStart w:id="8" w:name="_Toc530257822"/>
            <w:r w:rsidRPr="00AB1825">
              <w:rPr>
                <w:b/>
                <w:sz w:val="22"/>
                <w:szCs w:val="22"/>
              </w:rPr>
              <w:t>Символы воинской чести</w:t>
            </w:r>
            <w:r w:rsidRPr="00AB1825">
              <w:rPr>
                <w:sz w:val="22"/>
                <w:szCs w:val="22"/>
              </w:rPr>
              <w:t>.</w:t>
            </w:r>
            <w:bookmarkEnd w:id="6"/>
            <w:bookmarkEnd w:id="7"/>
            <w:bookmarkEnd w:id="8"/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Военная присяга, государственные символы РФ.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iCs/>
                <w:sz w:val="22"/>
                <w:szCs w:val="22"/>
              </w:rPr>
              <w:t>Боевое Знамя воинской части – символ воинской чести, доблести и славы</w:t>
            </w:r>
            <w:r w:rsidRPr="00AB1825">
              <w:rPr>
                <w:sz w:val="22"/>
                <w:szCs w:val="22"/>
              </w:rPr>
              <w:t xml:space="preserve">. Войсковое товарищество – боевая традиция Российской армии и флота.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837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i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Ордена</w:t>
            </w:r>
            <w:r w:rsidRPr="00AB1825">
              <w:rPr>
                <w:sz w:val="22"/>
                <w:szCs w:val="22"/>
              </w:rPr>
              <w:t>. Почетные награды за воинские отличия и заслуги в бою и военной службе. Ритуалы Вооруженных Сил Российской Федерации</w:t>
            </w:r>
            <w:r w:rsidRPr="00AB1825">
              <w:rPr>
                <w:b/>
                <w:sz w:val="22"/>
                <w:szCs w:val="22"/>
              </w:rPr>
              <w:t xml:space="preserve">. </w:t>
            </w:r>
            <w:r w:rsidRPr="00AB1825">
              <w:rPr>
                <w:sz w:val="22"/>
                <w:szCs w:val="22"/>
              </w:rPr>
              <w:t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Контрольная работа по разделу 1,2 и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lastRenderedPageBreak/>
              <w:t>Раздел 4. Основы медицинских знаний и здорового образа жизни.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270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Тема 4.1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Основы военной службы</w:t>
            </w:r>
          </w:p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(для юношей).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05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Суточный наряд. </w:t>
            </w:r>
            <w:r w:rsidRPr="00AB1825">
              <w:rPr>
                <w:sz w:val="22"/>
                <w:szCs w:val="22"/>
              </w:rPr>
              <w:t>Обязанности лиц суточного наряда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Организация караульной службы.</w:t>
            </w:r>
            <w:r w:rsidRPr="00AB1825">
              <w:rPr>
                <w:sz w:val="22"/>
                <w:szCs w:val="22"/>
              </w:rPr>
              <w:t xml:space="preserve"> Обязанности часового. Караул, пост, часовой, караульный, разводящий. Основные понятия. </w:t>
            </w:r>
            <w:r w:rsidRPr="00AB1825">
              <w:rPr>
                <w:b/>
                <w:sz w:val="22"/>
                <w:szCs w:val="22"/>
              </w:rPr>
              <w:t>Организация караульной службы.</w:t>
            </w:r>
            <w:r w:rsidRPr="00AB1825">
              <w:rPr>
                <w:sz w:val="22"/>
                <w:szCs w:val="22"/>
              </w:rPr>
              <w:t xml:space="preserve"> Прием смены, действия по вводным.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Строевая подготовка. </w:t>
            </w:r>
            <w:r w:rsidRPr="00AB1825">
              <w:rPr>
                <w:sz w:val="22"/>
                <w:szCs w:val="22"/>
              </w:rPr>
              <w:t>Строевые приемы на месте и в движении.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87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Огневая подготовка.</w:t>
            </w:r>
            <w:r w:rsidRPr="00AB1825">
              <w:rPr>
                <w:sz w:val="22"/>
                <w:szCs w:val="22"/>
              </w:rPr>
              <w:t xml:space="preserve"> Разборка и сборка АК. Приемы и правила стрельбы, меры безопасности при стрельбе. </w:t>
            </w:r>
            <w:r w:rsidRPr="00AB1825">
              <w:rPr>
                <w:b/>
                <w:sz w:val="22"/>
                <w:szCs w:val="22"/>
              </w:rPr>
              <w:t>Тактическая подготовка.</w:t>
            </w:r>
            <w:r w:rsidRPr="00AB1825">
              <w:rPr>
                <w:sz w:val="22"/>
                <w:szCs w:val="22"/>
              </w:rPr>
              <w:t xml:space="preserve"> Способы передвижения солдата в бою. Команды, подаваемые в бою. </w:t>
            </w:r>
            <w:r w:rsidRPr="00AB1825">
              <w:rPr>
                <w:b/>
                <w:sz w:val="22"/>
                <w:szCs w:val="22"/>
              </w:rPr>
              <w:t>Радиационная, химическая и биологическая защита.</w:t>
            </w:r>
            <w:r w:rsidRPr="00AB1825">
              <w:rPr>
                <w:sz w:val="22"/>
                <w:szCs w:val="22"/>
              </w:rPr>
              <w:t xml:space="preserve"> Одевание противогаза и ОЗК. </w:t>
            </w:r>
            <w:r w:rsidRPr="00AB1825">
              <w:rPr>
                <w:b/>
                <w:sz w:val="22"/>
                <w:szCs w:val="22"/>
              </w:rPr>
              <w:t>Радиационная, химическая и биологическая защита.</w:t>
            </w:r>
            <w:r w:rsidRPr="00AB1825">
              <w:rPr>
                <w:sz w:val="22"/>
                <w:szCs w:val="22"/>
              </w:rPr>
              <w:t xml:space="preserve"> Выполнение нормативов.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F84" w:rsidRPr="00C51C92" w:rsidRDefault="009D0F84" w:rsidP="00F81F08">
      <w:pPr>
        <w:jc w:val="both"/>
        <w:rPr>
          <w:sz w:val="24"/>
          <w:szCs w:val="24"/>
        </w:rPr>
        <w:sectPr w:rsidR="009D0F84" w:rsidRPr="00C51C92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717359" w:rsidRDefault="00717359" w:rsidP="00F81F08">
      <w:pPr>
        <w:shd w:val="clear" w:color="auto" w:fill="FFFFFF"/>
        <w:spacing w:before="456"/>
        <w:ind w:left="211"/>
        <w:jc w:val="center"/>
        <w:rPr>
          <w:rFonts w:eastAsia="Times New Roman"/>
          <w:b/>
          <w:bCs/>
          <w:spacing w:val="-11"/>
          <w:sz w:val="24"/>
          <w:szCs w:val="24"/>
        </w:rPr>
      </w:pPr>
      <w:r w:rsidRPr="00C51C92">
        <w:rPr>
          <w:rFonts w:eastAsia="Times New Roman"/>
          <w:b/>
          <w:bCs/>
          <w:spacing w:val="-7"/>
          <w:sz w:val="24"/>
          <w:szCs w:val="24"/>
        </w:rPr>
        <w:lastRenderedPageBreak/>
        <w:t>ХАРАКТЕРИСТИКА ОСНОВНЫХ ВИДОВ</w:t>
      </w:r>
      <w:r w:rsidR="007F2424" w:rsidRPr="00C51C92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C51C92">
        <w:rPr>
          <w:rFonts w:eastAsia="Times New Roman"/>
          <w:b/>
          <w:bCs/>
          <w:spacing w:val="-7"/>
          <w:sz w:val="24"/>
          <w:szCs w:val="24"/>
        </w:rPr>
        <w:t>УЧЕБНОЙ ДЕЯТЕЛЬНОСТИ</w:t>
      </w:r>
      <w:r w:rsidR="007F2424" w:rsidRPr="00C51C92">
        <w:rPr>
          <w:sz w:val="24"/>
          <w:szCs w:val="24"/>
        </w:rPr>
        <w:t xml:space="preserve"> </w:t>
      </w:r>
      <w:r w:rsidRPr="00C51C92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C62D28" w:rsidRPr="00C51C92" w:rsidRDefault="00C62D28" w:rsidP="00C62D28">
      <w:pPr>
        <w:shd w:val="clear" w:color="auto" w:fill="FFFFFF"/>
        <w:ind w:left="211"/>
        <w:jc w:val="center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CF4DF0" w:rsidRPr="00C51C92" w:rsidTr="00F81F08">
        <w:trPr>
          <w:trHeight w:hRule="exact" w:val="61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250" w:right="259"/>
              <w:jc w:val="center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4DF0" w:rsidRPr="00C51C92" w:rsidTr="00F81F08">
        <w:trPr>
          <w:trHeight w:hRule="exact" w:val="19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96" w:right="72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хранению биосферы и ее защите</w:t>
            </w:r>
          </w:p>
        </w:tc>
      </w:tr>
      <w:tr w:rsidR="00CF4DF0" w:rsidRPr="00C51C92" w:rsidTr="00F81F08">
        <w:trPr>
          <w:trHeight w:hRule="exact" w:val="511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 xml:space="preserve">1.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Обеспечение личной безопасности и сохранение здоровья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96" w:right="19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социальных последствий пристрастия к наркотикам.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ситуаций по организации безопасности дорожного движения.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факторов, влияющих на репродуктивное здоровье человека.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CF4DF0" w:rsidRPr="00C51C92" w:rsidTr="00F81F08">
        <w:trPr>
          <w:trHeight w:hRule="exact" w:val="58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 xml:space="preserve">2.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поведения населения при угрозе и возникновении ЧС.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ритории военных действий.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</w:tr>
      <w:tr w:rsidR="00CF4DF0" w:rsidRPr="00C51C92" w:rsidTr="00C62D28">
        <w:trPr>
          <w:trHeight w:hRule="exact" w:val="115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CF4DF0" w:rsidRPr="00C51C92" w:rsidTr="00C62D28">
        <w:trPr>
          <w:trHeight w:hRule="exact" w:val="509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 xml:space="preserve"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 Характеристика </w:t>
            </w:r>
          </w:p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требований воинской деятельности, предъ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CF4DF0" w:rsidRPr="00C51C92" w:rsidTr="00F81F08">
        <w:trPr>
          <w:trHeight w:hRule="exact" w:val="2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>4. Основы медицинских знаний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 xml:space="preserve">Освоение основных понятий о состояниях, при которых </w:t>
            </w:r>
            <w:r w:rsidR="002513B6">
              <w:rPr>
                <w:rFonts w:eastAsia="Times New Roman"/>
                <w:sz w:val="24"/>
                <w:szCs w:val="24"/>
              </w:rPr>
              <w:t>оказы</w:t>
            </w:r>
            <w:r w:rsidRPr="00C51C92">
              <w:rPr>
                <w:rFonts w:eastAsia="Times New Roman"/>
                <w:sz w:val="24"/>
                <w:szCs w:val="24"/>
              </w:rPr>
              <w:t>вается первая помощь; моделирование ситуаций по оказанию первой помощи при несчастных случаях. Характеристика основных признаков жизни.</w:t>
            </w:r>
          </w:p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Освоение алгоритма идентиф</w:t>
            </w:r>
            <w:r w:rsidR="002513B6">
              <w:rPr>
                <w:rFonts w:eastAsia="Times New Roman"/>
                <w:sz w:val="24"/>
                <w:szCs w:val="24"/>
              </w:rPr>
              <w:t>икации основных видов кровотече</w:t>
            </w:r>
            <w:r w:rsidRPr="00C51C92">
              <w:rPr>
                <w:rFonts w:eastAsia="Times New Roman"/>
                <w:sz w:val="24"/>
                <w:szCs w:val="24"/>
              </w:rPr>
              <w:t>ний, идентификация основных признаков теплового удара. Определение основных средств планирования семьи. Определение особенностей образа жизни и рациона питания беременной женщины.</w:t>
            </w:r>
          </w:p>
        </w:tc>
      </w:tr>
    </w:tbl>
    <w:p w:rsidR="00717359" w:rsidRPr="00C51C92" w:rsidRDefault="00717359" w:rsidP="00F81F08">
      <w:pPr>
        <w:shd w:val="clear" w:color="auto" w:fill="FFFFFF"/>
        <w:spacing w:before="293"/>
        <w:ind w:right="5"/>
        <w:rPr>
          <w:sz w:val="24"/>
          <w:szCs w:val="24"/>
        </w:rPr>
      </w:pPr>
    </w:p>
    <w:p w:rsidR="00AC5F25" w:rsidRPr="00C51C92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AC5F25" w:rsidRPr="00C51C92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513B6" w:rsidRPr="00C51C92" w:rsidRDefault="002513B6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637BB2" w:rsidRDefault="00637BB2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637BB2" w:rsidRPr="00C51C92" w:rsidRDefault="00637BB2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513B6" w:rsidRDefault="00AC5F25" w:rsidP="002513B6">
      <w:pPr>
        <w:pStyle w:val="a4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 xml:space="preserve">УЧЕБНО-МЕТОДИЧЕСКОЕ И МАТЕРИАЛЬНО-ТЕХНИЧЕСКОЕ ОБЕСПЕЧЕНИЕ РАБОЧЕЙ ПРОГРАММЫ УЧЕБНОЙ ДИСЦИПЛИНЫ </w:t>
      </w:r>
      <w:r w:rsidR="00937A06">
        <w:rPr>
          <w:rFonts w:eastAsia="Times New Roman"/>
          <w:b/>
          <w:sz w:val="24"/>
          <w:szCs w:val="24"/>
        </w:rPr>
        <w:t>ОСНОВЫ БЕЗОПАСНОСТИ ЖИЗНЕДЕЯТЕЛЬНОСТИ</w:t>
      </w:r>
    </w:p>
    <w:p w:rsidR="002513B6" w:rsidRDefault="002513B6" w:rsidP="002513B6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27814" w:rsidRPr="00227814" w:rsidRDefault="00227814" w:rsidP="00227814">
      <w:pPr>
        <w:ind w:firstLine="70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Помещение кабинета основ безопасности жизнедеятельности удовлетворяет требованиям Санитарно-эпидемиологических правил и нормативов (СанПиН 2.4.2. 178-02). Оно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227814" w:rsidRPr="00227814" w:rsidRDefault="00227814" w:rsidP="00227814">
      <w:pPr>
        <w:shd w:val="clear" w:color="auto" w:fill="FFFFFF"/>
        <w:ind w:left="10" w:righ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видеоматериалы, иные документы.</w:t>
      </w:r>
    </w:p>
    <w:p w:rsidR="00227814" w:rsidRPr="00227814" w:rsidRDefault="00227814" w:rsidP="00227814">
      <w:pPr>
        <w:shd w:val="clear" w:color="auto" w:fill="FFFFFF"/>
        <w:ind w:left="10" w:right="29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Основы безопасности жизнедеятельности входят: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110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227814" w:rsidRPr="00227814" w:rsidRDefault="00227814" w:rsidP="00227814">
      <w:pPr>
        <w:numPr>
          <w:ilvl w:val="0"/>
          <w:numId w:val="1"/>
        </w:numPr>
        <w:shd w:val="clear" w:color="auto" w:fill="FFFFFF"/>
        <w:tabs>
          <w:tab w:val="left" w:pos="571"/>
        </w:tabs>
        <w:ind w:right="14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</w:t>
      </w:r>
      <w:r w:rsidRPr="00227814">
        <w:rPr>
          <w:rFonts w:eastAsia="Times New Roman"/>
          <w:sz w:val="24"/>
          <w:szCs w:val="24"/>
        </w:rPr>
        <w:softHyphen/>
        <w:t>ности населения и др.);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экранно-звуковые пособия;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библиотечный фонд.</w:t>
      </w:r>
    </w:p>
    <w:p w:rsidR="00227814" w:rsidRPr="00227814" w:rsidRDefault="00227814" w:rsidP="00227814">
      <w:pPr>
        <w:shd w:val="clear" w:color="auto" w:fill="FFFFFF"/>
        <w:ind w:lef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Основы безопасности жизнедеятельности,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27814" w:rsidRPr="00227814" w:rsidRDefault="00227814" w:rsidP="00227814">
      <w:pPr>
        <w:shd w:val="clear" w:color="auto" w:fill="FFFFFF"/>
        <w:ind w:lef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и др.</w:t>
      </w:r>
    </w:p>
    <w:p w:rsidR="00227814" w:rsidRPr="00227814" w:rsidRDefault="00227814" w:rsidP="00227814">
      <w:pPr>
        <w:shd w:val="clear" w:color="auto" w:fill="FFFFFF"/>
        <w:ind w:left="10" w:righ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процессе освоения программы учебной дисциплины Основы безопасности жизнедеятельности студенты имеют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0B5274" w:rsidRPr="00C51C92" w:rsidRDefault="000B5274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:rsidR="003C7917" w:rsidRPr="00C51C92" w:rsidRDefault="003C7917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FC5E5A" w:rsidRPr="00A55B6E" w:rsidRDefault="00FC5E5A" w:rsidP="00227814">
      <w:pPr>
        <w:pageBreakBefore/>
        <w:shd w:val="clear" w:color="auto" w:fill="FFFFFF"/>
        <w:spacing w:after="240"/>
        <w:ind w:right="6"/>
        <w:jc w:val="center"/>
        <w:rPr>
          <w:rFonts w:eastAsia="Times New Roman"/>
          <w:b/>
          <w:sz w:val="24"/>
          <w:szCs w:val="24"/>
        </w:rPr>
      </w:pPr>
      <w:r w:rsidRPr="00A55B6E">
        <w:rPr>
          <w:rFonts w:eastAsia="Times New Roman"/>
          <w:b/>
          <w:sz w:val="24"/>
          <w:szCs w:val="24"/>
        </w:rPr>
        <w:lastRenderedPageBreak/>
        <w:t>ЛИТЕРАТУРА</w:t>
      </w:r>
    </w:p>
    <w:p w:rsidR="005F3077" w:rsidRPr="00ED7547" w:rsidRDefault="005F3077" w:rsidP="00ED7547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  <w:bookmarkStart w:id="9" w:name="_Hlk125234436"/>
      <w:bookmarkStart w:id="10" w:name="_GoBack"/>
      <w:r w:rsidRPr="00ED7547">
        <w:rPr>
          <w:rFonts w:eastAsia="Times New Roman"/>
          <w:b/>
          <w:sz w:val="24"/>
          <w:szCs w:val="24"/>
        </w:rPr>
        <w:t>Основн</w:t>
      </w:r>
      <w:r w:rsidR="001F4010" w:rsidRPr="00ED7547">
        <w:rPr>
          <w:rFonts w:eastAsia="Times New Roman"/>
          <w:b/>
          <w:sz w:val="24"/>
          <w:szCs w:val="24"/>
        </w:rPr>
        <w:t xml:space="preserve">ые </w:t>
      </w:r>
      <w:r w:rsidR="003E10FF">
        <w:rPr>
          <w:rFonts w:eastAsia="Times New Roman"/>
          <w:b/>
          <w:sz w:val="24"/>
          <w:szCs w:val="24"/>
        </w:rPr>
        <w:t>печатные издания</w:t>
      </w:r>
      <w:r w:rsidR="001F4010" w:rsidRPr="00ED7547">
        <w:rPr>
          <w:rFonts w:eastAsia="Times New Roman"/>
          <w:b/>
          <w:sz w:val="24"/>
          <w:szCs w:val="24"/>
        </w:rPr>
        <w:t>:</w:t>
      </w:r>
    </w:p>
    <w:p w:rsidR="00ED7547" w:rsidRPr="003E10FF" w:rsidRDefault="00ED7547" w:rsidP="003E10FF">
      <w:pPr>
        <w:pStyle w:val="a3"/>
        <w:numPr>
          <w:ilvl w:val="0"/>
          <w:numId w:val="38"/>
        </w:numPr>
        <w:spacing w:line="276" w:lineRule="auto"/>
        <w:rPr>
          <w:rFonts w:eastAsia="Times New Roman"/>
          <w:sz w:val="24"/>
          <w:szCs w:val="24"/>
        </w:rPr>
      </w:pPr>
      <w:r w:rsidRPr="003E10FF">
        <w:rPr>
          <w:rFonts w:eastAsia="Times New Roman"/>
          <w:sz w:val="24"/>
          <w:szCs w:val="24"/>
        </w:rPr>
        <w:t xml:space="preserve">Косолапова Н.В., Прокопенко Н.А., Побежимова Е.Л. Безопасность жизнедеятельности: Учебник для СПО. – (Топ 50). – М.: ИЦ «Академия», 2017. – 288 с. </w:t>
      </w:r>
    </w:p>
    <w:p w:rsidR="002367A2" w:rsidRDefault="002367A2" w:rsidP="002513B6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FC5E5A" w:rsidRDefault="003E10FF" w:rsidP="002513B6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Основные электронные издания:</w:t>
      </w:r>
    </w:p>
    <w:p w:rsidR="003E10FF" w:rsidRDefault="003E10FF" w:rsidP="003E10FF">
      <w:pPr>
        <w:pStyle w:val="a3"/>
        <w:numPr>
          <w:ilvl w:val="0"/>
          <w:numId w:val="39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ED7547">
        <w:rPr>
          <w:sz w:val="24"/>
          <w:szCs w:val="24"/>
        </w:rPr>
        <w:t>Белов С. В.</w:t>
      </w:r>
      <w:r>
        <w:rPr>
          <w:sz w:val="24"/>
          <w:szCs w:val="24"/>
        </w:rPr>
        <w:t xml:space="preserve"> </w:t>
      </w:r>
      <w:r w:rsidRPr="00ED7547">
        <w:rPr>
          <w:sz w:val="24"/>
          <w:szCs w:val="24"/>
        </w:rPr>
        <w:t xml:space="preserve">Безопасность жизнедеятельности и защита окружающей среды (Техносферная безопасность): Учебник для СПО. В 2-х частях. Ч.2. – 5-е изд. </w:t>
      </w:r>
      <w:proofErr w:type="spellStart"/>
      <w:r w:rsidRPr="00ED7547">
        <w:rPr>
          <w:sz w:val="24"/>
          <w:szCs w:val="24"/>
        </w:rPr>
        <w:t>Перераб</w:t>
      </w:r>
      <w:proofErr w:type="spellEnd"/>
      <w:r w:rsidRPr="00ED7547">
        <w:rPr>
          <w:sz w:val="24"/>
          <w:szCs w:val="24"/>
        </w:rPr>
        <w:t xml:space="preserve">. и доп. </w:t>
      </w:r>
      <w:proofErr w:type="gramStart"/>
      <w:r w:rsidRPr="00ED7547">
        <w:rPr>
          <w:sz w:val="24"/>
          <w:szCs w:val="24"/>
        </w:rPr>
        <w:t>-  М.</w:t>
      </w:r>
      <w:proofErr w:type="gramEnd"/>
      <w:r w:rsidRPr="00ED7547">
        <w:rPr>
          <w:sz w:val="24"/>
          <w:szCs w:val="24"/>
        </w:rPr>
        <w:t xml:space="preserve">: </w:t>
      </w:r>
      <w:proofErr w:type="spellStart"/>
      <w:r w:rsidRPr="00ED7547">
        <w:rPr>
          <w:sz w:val="24"/>
          <w:szCs w:val="24"/>
        </w:rPr>
        <w:t>Юрайт</w:t>
      </w:r>
      <w:proofErr w:type="spellEnd"/>
      <w:r w:rsidRPr="00ED7547">
        <w:rPr>
          <w:sz w:val="24"/>
          <w:szCs w:val="24"/>
        </w:rPr>
        <w:t xml:space="preserve">, 2019. - Электронный ресурс: </w:t>
      </w:r>
      <w:proofErr w:type="gramStart"/>
      <w:r w:rsidRPr="00ED7547">
        <w:rPr>
          <w:sz w:val="24"/>
          <w:szCs w:val="24"/>
        </w:rPr>
        <w:t xml:space="preserve">ЭБС  </w:t>
      </w:r>
      <w:proofErr w:type="spellStart"/>
      <w:r w:rsidRPr="00ED7547">
        <w:rPr>
          <w:sz w:val="24"/>
          <w:szCs w:val="24"/>
        </w:rPr>
        <w:t>Юрайт</w:t>
      </w:r>
      <w:proofErr w:type="spellEnd"/>
      <w:proofErr w:type="gramEnd"/>
      <w:r w:rsidRPr="00ED7547">
        <w:rPr>
          <w:sz w:val="24"/>
          <w:szCs w:val="24"/>
        </w:rPr>
        <w:t>. https://biblio-online.ru/book/bezopasnost-zhiznedeyatelnosti-i-zaschita-okruzhayuschey-sredy-tehnosfernaya-bezopasnost-v-2-ch-chast-1-437961</w:t>
      </w:r>
      <w:r w:rsidRPr="003E10FF">
        <w:rPr>
          <w:rFonts w:eastAsia="Times New Roman"/>
          <w:sz w:val="24"/>
          <w:szCs w:val="24"/>
        </w:rPr>
        <w:t xml:space="preserve"> </w:t>
      </w:r>
    </w:p>
    <w:p w:rsidR="003E10FF" w:rsidRPr="003E10FF" w:rsidRDefault="003E10FF" w:rsidP="003E10FF">
      <w:pPr>
        <w:pStyle w:val="a3"/>
        <w:numPr>
          <w:ilvl w:val="0"/>
          <w:numId w:val="39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3E10FF">
        <w:rPr>
          <w:rFonts w:eastAsia="Times New Roman"/>
          <w:sz w:val="24"/>
          <w:szCs w:val="24"/>
        </w:rPr>
        <w:t xml:space="preserve">Беляков Г. И. Основы обеспечения жизнедеятельности и выживания в чрезвычайных </w:t>
      </w:r>
      <w:proofErr w:type="gramStart"/>
      <w:r w:rsidRPr="003E10FF">
        <w:rPr>
          <w:rFonts w:eastAsia="Times New Roman"/>
          <w:sz w:val="24"/>
          <w:szCs w:val="24"/>
        </w:rPr>
        <w:t>ситуациях:  Учебник</w:t>
      </w:r>
      <w:proofErr w:type="gramEnd"/>
      <w:r w:rsidRPr="003E10FF">
        <w:rPr>
          <w:rFonts w:eastAsia="Times New Roman"/>
          <w:sz w:val="24"/>
          <w:szCs w:val="24"/>
        </w:rPr>
        <w:t xml:space="preserve"> для СПО. – 5-е изд., </w:t>
      </w:r>
      <w:proofErr w:type="spellStart"/>
      <w:r w:rsidRPr="003E10FF">
        <w:rPr>
          <w:rFonts w:eastAsia="Times New Roman"/>
          <w:sz w:val="24"/>
          <w:szCs w:val="24"/>
        </w:rPr>
        <w:t>перераб</w:t>
      </w:r>
      <w:proofErr w:type="spellEnd"/>
      <w:r w:rsidRPr="003E10FF">
        <w:rPr>
          <w:rFonts w:eastAsia="Times New Roman"/>
          <w:sz w:val="24"/>
          <w:szCs w:val="24"/>
        </w:rPr>
        <w:t xml:space="preserve">. и доп. </w:t>
      </w:r>
      <w:proofErr w:type="gramStart"/>
      <w:r w:rsidRPr="003E10FF">
        <w:rPr>
          <w:rFonts w:eastAsia="Times New Roman"/>
          <w:sz w:val="24"/>
          <w:szCs w:val="24"/>
        </w:rPr>
        <w:t>-  М.</w:t>
      </w:r>
      <w:proofErr w:type="gramEnd"/>
      <w:r w:rsidRPr="003E10FF">
        <w:rPr>
          <w:rFonts w:eastAsia="Times New Roman"/>
          <w:sz w:val="24"/>
          <w:szCs w:val="24"/>
        </w:rPr>
        <w:t xml:space="preserve">: </w:t>
      </w:r>
      <w:proofErr w:type="spellStart"/>
      <w:r w:rsidRPr="003E10FF">
        <w:rPr>
          <w:rFonts w:eastAsia="Times New Roman"/>
          <w:sz w:val="24"/>
          <w:szCs w:val="24"/>
        </w:rPr>
        <w:t>Юрайт</w:t>
      </w:r>
      <w:proofErr w:type="spellEnd"/>
      <w:r w:rsidRPr="003E10FF">
        <w:rPr>
          <w:rFonts w:eastAsia="Times New Roman"/>
          <w:sz w:val="24"/>
          <w:szCs w:val="24"/>
        </w:rPr>
        <w:t xml:space="preserve">, 2019. - Электронный ресурс: </w:t>
      </w:r>
      <w:proofErr w:type="gramStart"/>
      <w:r w:rsidRPr="003E10FF">
        <w:rPr>
          <w:rFonts w:eastAsia="Times New Roman"/>
          <w:sz w:val="24"/>
          <w:szCs w:val="24"/>
        </w:rPr>
        <w:t xml:space="preserve">ЭБС  </w:t>
      </w:r>
      <w:proofErr w:type="spellStart"/>
      <w:r w:rsidRPr="003E10FF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3E10FF">
        <w:rPr>
          <w:rFonts w:eastAsia="Times New Roman"/>
          <w:sz w:val="24"/>
          <w:szCs w:val="24"/>
        </w:rPr>
        <w:t>. https://biblio-online.ru/viewer/osnovy-obespecheniya-zhiznedeyatelnosti-i-vyzhivanie-v-chrezvychaynyh-situaciyah-436500#page/1</w:t>
      </w:r>
    </w:p>
    <w:p w:rsidR="003E10FF" w:rsidRDefault="003E10FF" w:rsidP="003E10FF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</w:p>
    <w:p w:rsidR="003E10FF" w:rsidRPr="00ED7547" w:rsidRDefault="003E10FF" w:rsidP="003E10FF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  <w:r w:rsidRPr="00ED7547">
        <w:rPr>
          <w:rFonts w:eastAsia="Times New Roman"/>
          <w:b/>
          <w:sz w:val="24"/>
          <w:szCs w:val="24"/>
        </w:rPr>
        <w:t>Дополнительные источники:</w:t>
      </w:r>
    </w:p>
    <w:p w:rsidR="0077274F" w:rsidRPr="00C51C92" w:rsidRDefault="0077274F" w:rsidP="002513B6">
      <w:pPr>
        <w:shd w:val="clear" w:color="auto" w:fill="FFFFFF"/>
        <w:jc w:val="both"/>
        <w:rPr>
          <w:sz w:val="24"/>
          <w:szCs w:val="24"/>
        </w:rPr>
      </w:pP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961B84">
        <w:rPr>
          <w:rFonts w:eastAsia="Times New Roman"/>
          <w:sz w:val="24"/>
          <w:szCs w:val="24"/>
        </w:rPr>
        <w:t>Айзман</w:t>
      </w:r>
      <w:proofErr w:type="spellEnd"/>
      <w:r w:rsidRPr="00961B84">
        <w:rPr>
          <w:rFonts w:eastAsia="Times New Roman"/>
          <w:sz w:val="24"/>
          <w:szCs w:val="24"/>
        </w:rPr>
        <w:t xml:space="preserve"> Р.И., Омельченко И.В. Основы медицинских знаний: учеб. пособие для бакалавров. — М., 2013.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 xml:space="preserve">Аксенова М., Кузнецов С., </w:t>
      </w:r>
      <w:proofErr w:type="spellStart"/>
      <w:r w:rsidRPr="00961B84">
        <w:rPr>
          <w:rFonts w:eastAsia="Times New Roman"/>
          <w:sz w:val="24"/>
          <w:szCs w:val="24"/>
        </w:rPr>
        <w:t>Евлахович</w:t>
      </w:r>
      <w:proofErr w:type="spellEnd"/>
      <w:r w:rsidRPr="00961B84">
        <w:rPr>
          <w:rFonts w:eastAsia="Times New Roman"/>
          <w:sz w:val="24"/>
          <w:szCs w:val="24"/>
        </w:rPr>
        <w:t xml:space="preserve"> и др. Огнестрельное оружие. — М., 2012.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Изотова М.А., Царева Т.Б. Полная энциклопедия орденов и медалей России. — М., 2008.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Ионина Н.А. 100 великих наград. — М., 2009.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Каменев А.И. Энциклопедия русского офицера. — М., 2008.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961B84">
        <w:rPr>
          <w:rFonts w:eastAsia="Times New Roman"/>
          <w:sz w:val="24"/>
          <w:szCs w:val="24"/>
        </w:rPr>
        <w:t>Каторин</w:t>
      </w:r>
      <w:proofErr w:type="spellEnd"/>
      <w:r w:rsidRPr="00961B84">
        <w:rPr>
          <w:rFonts w:eastAsia="Times New Roman"/>
          <w:sz w:val="24"/>
          <w:szCs w:val="24"/>
        </w:rPr>
        <w:t xml:space="preserve"> Ю.Ф. Танки: иллюстрированная энциклопедия. — М., 2011.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Косолапова Н.В., Прокопенко Н.А., Побежимова Е.Л. Безопасность жизнедеятельности. Практикум: учеб. пособие для учреждений сред. проф. образования. — М., 2013.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961B84">
        <w:rPr>
          <w:rFonts w:eastAsia="Times New Roman"/>
          <w:sz w:val="24"/>
          <w:szCs w:val="24"/>
        </w:rPr>
        <w:t>Микрюков</w:t>
      </w:r>
      <w:proofErr w:type="spellEnd"/>
      <w:r w:rsidRPr="00961B84">
        <w:rPr>
          <w:rFonts w:eastAsia="Times New Roman"/>
          <w:sz w:val="24"/>
          <w:szCs w:val="24"/>
        </w:rPr>
        <w:t xml:space="preserve"> В.Ю. Азбука патриота. Друзья и враги России. — М., 2013.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spacing w:before="86"/>
        <w:ind w:right="5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Основы безопасности жизнедеятельности. М.: Просвещение, 2010</w:t>
      </w:r>
    </w:p>
    <w:p w:rsidR="0077274F" w:rsidRPr="00961B84" w:rsidRDefault="0077274F" w:rsidP="00961B84">
      <w:pPr>
        <w:pStyle w:val="a3"/>
        <w:numPr>
          <w:ilvl w:val="0"/>
          <w:numId w:val="41"/>
        </w:num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Справочники, энциклопедии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ind w:right="-1"/>
        <w:jc w:val="both"/>
        <w:rPr>
          <w:sz w:val="24"/>
          <w:szCs w:val="24"/>
        </w:rPr>
      </w:pPr>
      <w:hyperlink r:id="rId10" w:history="1">
        <w:r w:rsidRPr="00961B84">
          <w:rPr>
            <w:sz w:val="24"/>
            <w:szCs w:val="24"/>
            <w:u w:val="single"/>
          </w:rPr>
          <w:t>www.mchs.gov.ru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 xml:space="preserve">сайт МЧС РФ). </w:t>
      </w:r>
      <w:hyperlink r:id="rId11" w:history="1">
        <w:r w:rsidRPr="00961B84">
          <w:rPr>
            <w:rFonts w:eastAsia="Times New Roman"/>
            <w:sz w:val="24"/>
            <w:szCs w:val="24"/>
            <w:u w:val="single"/>
          </w:rPr>
          <w:t>www.mvd.ru</w:t>
        </w:r>
      </w:hyperlink>
      <w:r w:rsidRPr="00961B84">
        <w:rPr>
          <w:rFonts w:eastAsia="Times New Roman"/>
          <w:sz w:val="24"/>
          <w:szCs w:val="24"/>
        </w:rPr>
        <w:t xml:space="preserve"> (сайт МВД РФ). </w:t>
      </w:r>
      <w:hyperlink r:id="rId12" w:history="1">
        <w:r w:rsidRPr="00961B84">
          <w:rPr>
            <w:rFonts w:eastAsia="Times New Roman"/>
            <w:sz w:val="24"/>
            <w:szCs w:val="24"/>
            <w:u w:val="single"/>
          </w:rPr>
          <w:t>www.mil.ru</w:t>
        </w:r>
      </w:hyperlink>
      <w:r w:rsidRPr="00961B84">
        <w:rPr>
          <w:rFonts w:eastAsia="Times New Roman"/>
          <w:sz w:val="24"/>
          <w:szCs w:val="24"/>
        </w:rPr>
        <w:t xml:space="preserve"> (сайт Минобороны). </w:t>
      </w:r>
      <w:hyperlink r:id="rId13" w:history="1">
        <w:r w:rsidRPr="00961B84">
          <w:rPr>
            <w:rFonts w:eastAsia="Times New Roman"/>
            <w:sz w:val="24"/>
            <w:szCs w:val="24"/>
            <w:u w:val="single"/>
          </w:rPr>
          <w:t>www.fsb.ru</w:t>
        </w:r>
      </w:hyperlink>
      <w:r w:rsidRPr="00961B84">
        <w:rPr>
          <w:rFonts w:eastAsia="Times New Roman"/>
          <w:sz w:val="24"/>
          <w:szCs w:val="24"/>
        </w:rPr>
        <w:t xml:space="preserve"> (сайт ФСБ РФ).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ind w:right="2765"/>
        <w:jc w:val="both"/>
        <w:rPr>
          <w:sz w:val="24"/>
          <w:szCs w:val="24"/>
        </w:rPr>
      </w:pPr>
      <w:hyperlink r:id="rId14" w:history="1">
        <w:r w:rsidRPr="00961B84">
          <w:rPr>
            <w:sz w:val="24"/>
            <w:szCs w:val="24"/>
            <w:u w:val="single"/>
          </w:rPr>
          <w:t>www.dic.academic.ru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Академик. Словари и энциклопедии).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ind w:right="2765"/>
        <w:jc w:val="both"/>
        <w:rPr>
          <w:sz w:val="24"/>
          <w:szCs w:val="24"/>
        </w:rPr>
      </w:pPr>
      <w:hyperlink r:id="rId15" w:history="1">
        <w:r w:rsidRPr="00961B84">
          <w:rPr>
            <w:rStyle w:val="ac"/>
            <w:rFonts w:eastAsia="Times New Roman"/>
            <w:sz w:val="24"/>
            <w:szCs w:val="24"/>
            <w:lang w:val="en-US"/>
          </w:rPr>
          <w:t>www.booksgid.com</w:t>
        </w:r>
      </w:hyperlink>
      <w:r w:rsidRPr="00961B84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961B84">
        <w:rPr>
          <w:rFonts w:eastAsia="Times New Roman"/>
          <w:sz w:val="24"/>
          <w:szCs w:val="24"/>
        </w:rPr>
        <w:t>Воок</w:t>
      </w:r>
      <w:proofErr w:type="spellEnd"/>
      <w:r w:rsidRPr="00961B84">
        <w:rPr>
          <w:rFonts w:eastAsia="Times New Roman"/>
          <w:sz w:val="24"/>
          <w:szCs w:val="24"/>
          <w:lang w:val="en-US"/>
        </w:rPr>
        <w:t xml:space="preserve">s </w:t>
      </w:r>
      <w:proofErr w:type="spellStart"/>
      <w:r w:rsidRPr="00961B84">
        <w:rPr>
          <w:rFonts w:eastAsia="Times New Roman"/>
          <w:sz w:val="24"/>
          <w:szCs w:val="24"/>
          <w:lang w:val="en-US"/>
        </w:rPr>
        <w:t>Gid</w:t>
      </w:r>
      <w:proofErr w:type="spellEnd"/>
      <w:r w:rsidRPr="00961B84">
        <w:rPr>
          <w:rFonts w:eastAsia="Times New Roman"/>
          <w:sz w:val="24"/>
          <w:szCs w:val="24"/>
          <w:lang w:val="en-US"/>
        </w:rPr>
        <w:t xml:space="preserve">. </w:t>
      </w:r>
      <w:r w:rsidRPr="00961B84">
        <w:rPr>
          <w:rFonts w:eastAsia="Times New Roman"/>
          <w:sz w:val="24"/>
          <w:szCs w:val="24"/>
        </w:rPr>
        <w:t>Электронная библиотека).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16" w:history="1">
        <w:r w:rsidRPr="00961B84">
          <w:rPr>
            <w:sz w:val="24"/>
            <w:szCs w:val="24"/>
            <w:u w:val="single"/>
          </w:rPr>
          <w:t>www.globalteka.ru/index.html</w:t>
        </w:r>
      </w:hyperlink>
      <w:r w:rsidRPr="00961B84">
        <w:rPr>
          <w:sz w:val="24"/>
          <w:szCs w:val="24"/>
        </w:rPr>
        <w:t xml:space="preserve"> (</w:t>
      </w:r>
      <w:proofErr w:type="spellStart"/>
      <w:r w:rsidRPr="00961B84">
        <w:rPr>
          <w:rFonts w:eastAsia="Times New Roman"/>
          <w:sz w:val="24"/>
          <w:szCs w:val="24"/>
        </w:rPr>
        <w:t>Глобалтека</w:t>
      </w:r>
      <w:proofErr w:type="spellEnd"/>
      <w:r w:rsidRPr="00961B84">
        <w:rPr>
          <w:rFonts w:eastAsia="Times New Roman"/>
          <w:sz w:val="24"/>
          <w:szCs w:val="24"/>
        </w:rPr>
        <w:t>. Глобальная библиотека научных ресурсов).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17" w:history="1">
        <w:r w:rsidRPr="0037300C">
          <w:rPr>
            <w:rStyle w:val="ac"/>
            <w:rFonts w:eastAsia="Times New Roman"/>
            <w:sz w:val="24"/>
            <w:szCs w:val="24"/>
          </w:rPr>
          <w:t>www.window.edu.ru</w:t>
        </w:r>
      </w:hyperlink>
      <w:r w:rsidRPr="00961B84">
        <w:rPr>
          <w:rFonts w:eastAsia="Times New Roman"/>
          <w:sz w:val="24"/>
          <w:szCs w:val="24"/>
        </w:rPr>
        <w:t xml:space="preserve"> (Единое окно доступа к образовательным ресурсам).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18" w:history="1">
        <w:r w:rsidRPr="0037300C">
          <w:rPr>
            <w:rStyle w:val="ac"/>
            <w:rFonts w:eastAsia="Times New Roman"/>
            <w:sz w:val="24"/>
            <w:szCs w:val="24"/>
          </w:rPr>
          <w:t>www.iprbookshop.ru</w:t>
        </w:r>
      </w:hyperlink>
      <w:r w:rsidRPr="00961B84">
        <w:rPr>
          <w:rFonts w:eastAsia="Times New Roman"/>
          <w:sz w:val="24"/>
          <w:szCs w:val="24"/>
        </w:rPr>
        <w:t xml:space="preserve"> (Электронно-библиотечная система </w:t>
      </w:r>
      <w:proofErr w:type="spellStart"/>
      <w:r w:rsidRPr="00961B84">
        <w:rPr>
          <w:rFonts w:eastAsia="Times New Roman"/>
          <w:sz w:val="24"/>
          <w:szCs w:val="24"/>
          <w:lang w:val="en-US"/>
        </w:rPr>
        <w:t>IPRbooks</w:t>
      </w:r>
      <w:proofErr w:type="spellEnd"/>
      <w:r w:rsidRPr="00961B84">
        <w:rPr>
          <w:rFonts w:eastAsia="Times New Roman"/>
          <w:sz w:val="24"/>
          <w:szCs w:val="24"/>
        </w:rPr>
        <w:t>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19" w:history="1">
        <w:r w:rsidRPr="00961B84">
          <w:rPr>
            <w:sz w:val="24"/>
            <w:szCs w:val="24"/>
            <w:u w:val="single"/>
            <w:lang w:val="en-US"/>
          </w:rPr>
          <w:t>www</w:t>
        </w:r>
        <w:r w:rsidRPr="00961B84">
          <w:rPr>
            <w:sz w:val="24"/>
            <w:szCs w:val="24"/>
            <w:u w:val="single"/>
          </w:rPr>
          <w:t>.</w:t>
        </w:r>
        <w:r w:rsidRPr="00961B84">
          <w:rPr>
            <w:sz w:val="24"/>
            <w:szCs w:val="24"/>
            <w:u w:val="single"/>
            <w:lang w:val="en-US"/>
          </w:rPr>
          <w:t>school</w:t>
        </w:r>
        <w:r w:rsidRPr="00961B84">
          <w:rPr>
            <w:sz w:val="24"/>
            <w:szCs w:val="24"/>
            <w:u w:val="single"/>
          </w:rPr>
          <w:t>.</w:t>
        </w:r>
        <w:proofErr w:type="spellStart"/>
        <w:r w:rsidRPr="00961B84">
          <w:rPr>
            <w:sz w:val="24"/>
            <w:szCs w:val="24"/>
            <w:u w:val="single"/>
            <w:lang w:val="en-US"/>
          </w:rPr>
          <w:t>edu</w:t>
        </w:r>
        <w:proofErr w:type="spellEnd"/>
        <w:r w:rsidRPr="00961B84">
          <w:rPr>
            <w:sz w:val="24"/>
            <w:szCs w:val="24"/>
            <w:u w:val="single"/>
          </w:rPr>
          <w:t>.</w:t>
        </w:r>
        <w:proofErr w:type="spellStart"/>
        <w:r w:rsidRPr="00961B84">
          <w:rPr>
            <w:sz w:val="24"/>
            <w:szCs w:val="24"/>
            <w:u w:val="single"/>
            <w:lang w:val="en-US"/>
          </w:rPr>
          <w:t>ru</w:t>
        </w:r>
        <w:proofErr w:type="spellEnd"/>
        <w:r w:rsidRPr="00961B84">
          <w:rPr>
            <w:sz w:val="24"/>
            <w:szCs w:val="24"/>
            <w:u w:val="single"/>
          </w:rPr>
          <w:t>/</w:t>
        </w:r>
        <w:r w:rsidRPr="00961B84">
          <w:rPr>
            <w:sz w:val="24"/>
            <w:szCs w:val="24"/>
            <w:u w:val="single"/>
            <w:lang w:val="en-US"/>
          </w:rPr>
          <w:t>default</w:t>
        </w:r>
        <w:r w:rsidRPr="00961B84">
          <w:rPr>
            <w:sz w:val="24"/>
            <w:szCs w:val="24"/>
            <w:u w:val="single"/>
          </w:rPr>
          <w:t>.</w:t>
        </w:r>
        <w:r w:rsidRPr="00961B84">
          <w:rPr>
            <w:sz w:val="24"/>
            <w:szCs w:val="24"/>
            <w:u w:val="single"/>
            <w:lang w:val="en-US"/>
          </w:rPr>
          <w:t>asp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Российский образовательный портал. Доступность, качество, эффективность).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20" w:history="1">
        <w:r w:rsidRPr="00961B84">
          <w:rPr>
            <w:sz w:val="24"/>
            <w:szCs w:val="24"/>
            <w:u w:val="single"/>
          </w:rPr>
          <w:t>www.ru/book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Электронная библиотечная система).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21" w:history="1">
        <w:r w:rsidRPr="00961B84">
          <w:rPr>
            <w:sz w:val="24"/>
            <w:szCs w:val="24"/>
            <w:u w:val="single"/>
          </w:rPr>
          <w:t>www.pobediteli.ru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проект «ПОБЕДИТЕЛИ: Солдаты Великой войны»).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22" w:history="1">
        <w:r w:rsidRPr="00961B84">
          <w:rPr>
            <w:sz w:val="24"/>
            <w:szCs w:val="24"/>
            <w:u w:val="single"/>
          </w:rPr>
          <w:t>www.monino.ru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Музей Военно-Воздушных Сил).</w:t>
      </w:r>
    </w:p>
    <w:p w:rsidR="00961B84" w:rsidRPr="00961B84" w:rsidRDefault="00961B84" w:rsidP="00961B84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hyperlink r:id="rId23" w:history="1">
        <w:r w:rsidRPr="00961B84">
          <w:rPr>
            <w:rStyle w:val="ac"/>
            <w:sz w:val="24"/>
            <w:szCs w:val="24"/>
          </w:rPr>
          <w:t>www.simvolika.rsl.ru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 xml:space="preserve">Государственные символы России. История и реальность). </w:t>
      </w:r>
      <w:bookmarkEnd w:id="9"/>
      <w:bookmarkEnd w:id="10"/>
    </w:p>
    <w:sectPr w:rsidR="00961B84" w:rsidRPr="00961B84" w:rsidSect="002513B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AB" w:rsidRDefault="00187FAB" w:rsidP="00095078">
      <w:r>
        <w:separator/>
      </w:r>
    </w:p>
  </w:endnote>
  <w:endnote w:type="continuationSeparator" w:id="0">
    <w:p w:rsidR="00187FAB" w:rsidRDefault="00187FAB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313825"/>
      <w:docPartObj>
        <w:docPartGallery w:val="Page Numbers (Bottom of Page)"/>
        <w:docPartUnique/>
      </w:docPartObj>
    </w:sdtPr>
    <w:sdtEndPr/>
    <w:sdtContent>
      <w:p w:rsidR="000617E0" w:rsidRDefault="000617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54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617E0" w:rsidRDefault="000617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AB" w:rsidRDefault="00187FAB" w:rsidP="00095078">
      <w:r>
        <w:separator/>
      </w:r>
    </w:p>
  </w:footnote>
  <w:footnote w:type="continuationSeparator" w:id="0">
    <w:p w:rsidR="00187FAB" w:rsidRDefault="00187FAB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0AB5C79"/>
    <w:multiLevelType w:val="hybridMultilevel"/>
    <w:tmpl w:val="A478FC7C"/>
    <w:lvl w:ilvl="0" w:tplc="DF64BD0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19B"/>
    <w:multiLevelType w:val="hybridMultilevel"/>
    <w:tmpl w:val="8A5A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1CE1"/>
    <w:multiLevelType w:val="singleLevel"/>
    <w:tmpl w:val="16BEEF18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C816D1"/>
    <w:multiLevelType w:val="hybridMultilevel"/>
    <w:tmpl w:val="01A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46B89"/>
    <w:multiLevelType w:val="hybridMultilevel"/>
    <w:tmpl w:val="45CC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31A70"/>
    <w:multiLevelType w:val="hybridMultilevel"/>
    <w:tmpl w:val="C1985B10"/>
    <w:lvl w:ilvl="0" w:tplc="3AF8AA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B37B2"/>
    <w:multiLevelType w:val="singleLevel"/>
    <w:tmpl w:val="F18C2D2C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AF26A6"/>
    <w:multiLevelType w:val="singleLevel"/>
    <w:tmpl w:val="C6AE859E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39B8"/>
    <w:multiLevelType w:val="hybridMultilevel"/>
    <w:tmpl w:val="AE5A4FE6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3A71DE1"/>
    <w:multiLevelType w:val="hybridMultilevel"/>
    <w:tmpl w:val="5E64B6DC"/>
    <w:lvl w:ilvl="0" w:tplc="C34A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92315"/>
    <w:multiLevelType w:val="hybridMultilevel"/>
    <w:tmpl w:val="08DE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612FC"/>
    <w:multiLevelType w:val="hybridMultilevel"/>
    <w:tmpl w:val="3FFE51A2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7D2FE7"/>
    <w:multiLevelType w:val="singleLevel"/>
    <w:tmpl w:val="F3E64C3C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438351B"/>
    <w:multiLevelType w:val="hybridMultilevel"/>
    <w:tmpl w:val="D85A8054"/>
    <w:lvl w:ilvl="0" w:tplc="84762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5741C"/>
    <w:multiLevelType w:val="hybridMultilevel"/>
    <w:tmpl w:val="64E4FD64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4E51B0A"/>
    <w:multiLevelType w:val="hybridMultilevel"/>
    <w:tmpl w:val="2B90A658"/>
    <w:lvl w:ilvl="0" w:tplc="B76AF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43F67"/>
    <w:multiLevelType w:val="hybridMultilevel"/>
    <w:tmpl w:val="46D0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2DDD"/>
    <w:multiLevelType w:val="singleLevel"/>
    <w:tmpl w:val="D89682A8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D512A65"/>
    <w:multiLevelType w:val="hybridMultilevel"/>
    <w:tmpl w:val="F1FA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03C71"/>
    <w:multiLevelType w:val="hybridMultilevel"/>
    <w:tmpl w:val="3DAC6EA0"/>
    <w:lvl w:ilvl="0" w:tplc="3AF8AA52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60BF5422"/>
    <w:multiLevelType w:val="singleLevel"/>
    <w:tmpl w:val="D84A14B2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97842"/>
    <w:multiLevelType w:val="hybridMultilevel"/>
    <w:tmpl w:val="327C4A0A"/>
    <w:lvl w:ilvl="0" w:tplc="DAB28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5AB6BF7"/>
    <w:multiLevelType w:val="hybridMultilevel"/>
    <w:tmpl w:val="0DD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B63E9"/>
    <w:multiLevelType w:val="singleLevel"/>
    <w:tmpl w:val="39EA4C54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476F58"/>
    <w:multiLevelType w:val="singleLevel"/>
    <w:tmpl w:val="A904A1F8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107790"/>
    <w:multiLevelType w:val="singleLevel"/>
    <w:tmpl w:val="592EB56E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8"/>
  </w:num>
  <w:num w:numId="8">
    <w:abstractNumId w:val="27"/>
  </w:num>
  <w:num w:numId="9">
    <w:abstractNumId w:val="5"/>
  </w:num>
  <w:num w:numId="10">
    <w:abstractNumId w:val="13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31"/>
  </w:num>
  <w:num w:numId="15">
    <w:abstractNumId w:val="18"/>
  </w:num>
  <w:num w:numId="16">
    <w:abstractNumId w:val="32"/>
  </w:num>
  <w:num w:numId="17">
    <w:abstractNumId w:val="3"/>
  </w:num>
  <w:num w:numId="18">
    <w:abstractNumId w:val="33"/>
  </w:num>
  <w:num w:numId="19">
    <w:abstractNumId w:val="26"/>
  </w:num>
  <w:num w:numId="20">
    <w:abstractNumId w:val="11"/>
  </w:num>
  <w:num w:numId="21">
    <w:abstractNumId w:val="12"/>
  </w:num>
  <w:num w:numId="22">
    <w:abstractNumId w:val="6"/>
  </w:num>
  <w:num w:numId="23">
    <w:abstractNumId w:val="25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5"/>
  </w:num>
  <w:num w:numId="29">
    <w:abstractNumId w:val="17"/>
  </w:num>
  <w:num w:numId="30">
    <w:abstractNumId w:val="14"/>
  </w:num>
  <w:num w:numId="31">
    <w:abstractNumId w:val="16"/>
  </w:num>
  <w:num w:numId="32">
    <w:abstractNumId w:val="21"/>
  </w:num>
  <w:num w:numId="33">
    <w:abstractNumId w:val="20"/>
  </w:num>
  <w:num w:numId="34">
    <w:abstractNumId w:val="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"/>
  </w:num>
  <w:num w:numId="37">
    <w:abstractNumId w:val="7"/>
  </w:num>
  <w:num w:numId="38">
    <w:abstractNumId w:val="24"/>
  </w:num>
  <w:num w:numId="39">
    <w:abstractNumId w:val="22"/>
  </w:num>
  <w:num w:numId="40">
    <w:abstractNumId w:val="3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279"/>
    <w:rsid w:val="00000A00"/>
    <w:rsid w:val="000617E0"/>
    <w:rsid w:val="00095078"/>
    <w:rsid w:val="00095D7E"/>
    <w:rsid w:val="000B0232"/>
    <w:rsid w:val="000B5274"/>
    <w:rsid w:val="000D2089"/>
    <w:rsid w:val="00104AD0"/>
    <w:rsid w:val="00110DCF"/>
    <w:rsid w:val="00140D89"/>
    <w:rsid w:val="00142961"/>
    <w:rsid w:val="00176C96"/>
    <w:rsid w:val="00187FAB"/>
    <w:rsid w:val="00191A41"/>
    <w:rsid w:val="001F18E7"/>
    <w:rsid w:val="001F4010"/>
    <w:rsid w:val="0020217F"/>
    <w:rsid w:val="00216AD4"/>
    <w:rsid w:val="00226BBC"/>
    <w:rsid w:val="00227814"/>
    <w:rsid w:val="00232261"/>
    <w:rsid w:val="002367A2"/>
    <w:rsid w:val="00246F07"/>
    <w:rsid w:val="002513B6"/>
    <w:rsid w:val="002656DD"/>
    <w:rsid w:val="00270097"/>
    <w:rsid w:val="00291132"/>
    <w:rsid w:val="0029388E"/>
    <w:rsid w:val="002A53E0"/>
    <w:rsid w:val="00321806"/>
    <w:rsid w:val="00327BAC"/>
    <w:rsid w:val="00354452"/>
    <w:rsid w:val="0037108A"/>
    <w:rsid w:val="0038631B"/>
    <w:rsid w:val="003B60AC"/>
    <w:rsid w:val="003B67F8"/>
    <w:rsid w:val="003C7917"/>
    <w:rsid w:val="003E10FF"/>
    <w:rsid w:val="00404310"/>
    <w:rsid w:val="00414FCC"/>
    <w:rsid w:val="00484925"/>
    <w:rsid w:val="004F7972"/>
    <w:rsid w:val="00511B81"/>
    <w:rsid w:val="00525180"/>
    <w:rsid w:val="00527B1E"/>
    <w:rsid w:val="00571B13"/>
    <w:rsid w:val="005808F9"/>
    <w:rsid w:val="0059164E"/>
    <w:rsid w:val="005B1A40"/>
    <w:rsid w:val="005C4AD2"/>
    <w:rsid w:val="005E4525"/>
    <w:rsid w:val="005F3077"/>
    <w:rsid w:val="0060308F"/>
    <w:rsid w:val="00603844"/>
    <w:rsid w:val="00605948"/>
    <w:rsid w:val="00630999"/>
    <w:rsid w:val="00637BB2"/>
    <w:rsid w:val="0067689B"/>
    <w:rsid w:val="00695DA9"/>
    <w:rsid w:val="006D4035"/>
    <w:rsid w:val="006E6328"/>
    <w:rsid w:val="007058C1"/>
    <w:rsid w:val="00717359"/>
    <w:rsid w:val="007255F9"/>
    <w:rsid w:val="007356DC"/>
    <w:rsid w:val="007526C2"/>
    <w:rsid w:val="007542F7"/>
    <w:rsid w:val="00757635"/>
    <w:rsid w:val="0077274F"/>
    <w:rsid w:val="00780C6C"/>
    <w:rsid w:val="007A4577"/>
    <w:rsid w:val="007C6914"/>
    <w:rsid w:val="007F2424"/>
    <w:rsid w:val="007F62FA"/>
    <w:rsid w:val="00823EEA"/>
    <w:rsid w:val="00830DCC"/>
    <w:rsid w:val="00831195"/>
    <w:rsid w:val="00856ACF"/>
    <w:rsid w:val="00877DA3"/>
    <w:rsid w:val="008C3B5E"/>
    <w:rsid w:val="008E5410"/>
    <w:rsid w:val="008F6C99"/>
    <w:rsid w:val="00904CA7"/>
    <w:rsid w:val="00904EC9"/>
    <w:rsid w:val="00905200"/>
    <w:rsid w:val="009135B1"/>
    <w:rsid w:val="00914A08"/>
    <w:rsid w:val="00937A06"/>
    <w:rsid w:val="009441A1"/>
    <w:rsid w:val="00960691"/>
    <w:rsid w:val="00961B84"/>
    <w:rsid w:val="00964861"/>
    <w:rsid w:val="00964F3D"/>
    <w:rsid w:val="00994693"/>
    <w:rsid w:val="009D0F84"/>
    <w:rsid w:val="009D70B5"/>
    <w:rsid w:val="00A55B6E"/>
    <w:rsid w:val="00AB1825"/>
    <w:rsid w:val="00AB7E51"/>
    <w:rsid w:val="00AC114C"/>
    <w:rsid w:val="00AC5F25"/>
    <w:rsid w:val="00AE1B8C"/>
    <w:rsid w:val="00B825A4"/>
    <w:rsid w:val="00B9193A"/>
    <w:rsid w:val="00BA1279"/>
    <w:rsid w:val="00BB0671"/>
    <w:rsid w:val="00BC1467"/>
    <w:rsid w:val="00BC5F62"/>
    <w:rsid w:val="00C51C92"/>
    <w:rsid w:val="00C62D28"/>
    <w:rsid w:val="00C63AB0"/>
    <w:rsid w:val="00C77933"/>
    <w:rsid w:val="00CA7012"/>
    <w:rsid w:val="00CD497B"/>
    <w:rsid w:val="00CD7F05"/>
    <w:rsid w:val="00CE149B"/>
    <w:rsid w:val="00CF4DF0"/>
    <w:rsid w:val="00D00497"/>
    <w:rsid w:val="00D078F5"/>
    <w:rsid w:val="00D27866"/>
    <w:rsid w:val="00D3478D"/>
    <w:rsid w:val="00D64FA9"/>
    <w:rsid w:val="00DB637F"/>
    <w:rsid w:val="00DB6427"/>
    <w:rsid w:val="00DD5DAC"/>
    <w:rsid w:val="00DF7F28"/>
    <w:rsid w:val="00E06987"/>
    <w:rsid w:val="00E10166"/>
    <w:rsid w:val="00E27B51"/>
    <w:rsid w:val="00E60486"/>
    <w:rsid w:val="00E6632F"/>
    <w:rsid w:val="00E757C7"/>
    <w:rsid w:val="00E83FAD"/>
    <w:rsid w:val="00EB1DBD"/>
    <w:rsid w:val="00EB53C3"/>
    <w:rsid w:val="00ED5AE9"/>
    <w:rsid w:val="00ED7547"/>
    <w:rsid w:val="00EE3B3E"/>
    <w:rsid w:val="00EE6392"/>
    <w:rsid w:val="00F060E4"/>
    <w:rsid w:val="00F309C1"/>
    <w:rsid w:val="00F35841"/>
    <w:rsid w:val="00F81F08"/>
    <w:rsid w:val="00F901C1"/>
    <w:rsid w:val="00FC4BCD"/>
    <w:rsid w:val="00FC5E5A"/>
    <w:rsid w:val="00FF19B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AE0F"/>
  <w15:docId w15:val="{A4FBDD61-6AAA-4B6F-9574-00367FF1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4DF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30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0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367A2"/>
    <w:pPr>
      <w:jc w:val="both"/>
    </w:pPr>
    <w:rPr>
      <w:rFonts w:ascii="Arial" w:eastAsia="Times New Roman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2367A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sb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beditel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lobalteka.ru/index.html" TargetMode="External"/><Relationship Id="rId20" Type="http://schemas.openxmlformats.org/officeDocument/2006/relationships/hyperlink" Target="http://www.ru/bo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oksgid.com" TargetMode="External"/><Relationship Id="rId23" Type="http://schemas.openxmlformats.org/officeDocument/2006/relationships/hyperlink" Target="http://www.simvolika.rsl.ru" TargetMode="External"/><Relationship Id="rId10" Type="http://schemas.openxmlformats.org/officeDocument/2006/relationships/hyperlink" Target="http://www.mchs.gov.ru" TargetMode="External"/><Relationship Id="rId19" Type="http://schemas.openxmlformats.org/officeDocument/2006/relationships/hyperlink" Target="http://www.school.edu.ru/default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c.academic.ru" TargetMode="External"/><Relationship Id="rId22" Type="http://schemas.openxmlformats.org/officeDocument/2006/relationships/hyperlink" Target="http://www.mon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6098-8DCA-495C-B660-B9194004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21</Pages>
  <Words>7413</Words>
  <Characters>42258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49572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VVS</cp:lastModifiedBy>
  <cp:revision>45</cp:revision>
  <cp:lastPrinted>2022-12-28T11:34:00Z</cp:lastPrinted>
  <dcterms:created xsi:type="dcterms:W3CDTF">2015-12-02T04:58:00Z</dcterms:created>
  <dcterms:modified xsi:type="dcterms:W3CDTF">2023-01-21T20:00:00Z</dcterms:modified>
</cp:coreProperties>
</file>