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E7A92">
        <w:rPr>
          <w:rFonts w:ascii="Times New Roman" w:eastAsia="Times New Roman" w:hAnsi="Times New Roman" w:cs="Times New Roman"/>
          <w:caps/>
          <w:lang w:eastAsia="ru-RU"/>
        </w:rPr>
        <w:t xml:space="preserve">Государственное бюджетное профессиональное образовательное </w:t>
      </w: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lang w:eastAsia="ru-RU"/>
        </w:rPr>
      </w:pPr>
      <w:r w:rsidRPr="00DE7A92">
        <w:rPr>
          <w:rFonts w:ascii="Times New Roman" w:eastAsia="Times New Roman" w:hAnsi="Times New Roman" w:cs="Times New Roman"/>
          <w:caps/>
          <w:lang w:eastAsia="ru-RU"/>
        </w:rPr>
        <w:t>учреждение «Саровский политехнический техникум имени дважды героя социалистического труда</w:t>
      </w:r>
      <w:r w:rsidR="002E572E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DE7A92">
        <w:rPr>
          <w:rFonts w:ascii="Times New Roman" w:eastAsia="Times New Roman" w:hAnsi="Times New Roman" w:cs="Times New Roman"/>
          <w:caps/>
          <w:lang w:eastAsia="ru-RU"/>
        </w:rPr>
        <w:t>Бориса глебовича Музрукова»</w:t>
      </w: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DE7A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DE7A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DE7A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7A92" w:rsidRPr="00DE7A92" w:rsidRDefault="00DE7A92" w:rsidP="00DE7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ПРОФЕССИОНАЛЬНОГО МОДУЛЯ</w:t>
      </w:r>
    </w:p>
    <w:p w:rsidR="00DE7A92" w:rsidRPr="00DE7A92" w:rsidRDefault="00DE7A92" w:rsidP="00DE7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ПМ.02 </w:t>
      </w:r>
      <w:r w:rsidRPr="00DE7A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F7AEC" w:rsidRPr="004F7AEC" w:rsidRDefault="004F7AEC" w:rsidP="004F7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 15.01.35 Мастер слесарных работ</w:t>
      </w:r>
    </w:p>
    <w:p w:rsidR="004F7AEC" w:rsidRPr="004F7AEC" w:rsidRDefault="004F7AEC" w:rsidP="004F7A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35F" w:rsidRDefault="00FA535F" w:rsidP="00FA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5F" w:rsidRDefault="00FA535F" w:rsidP="00FA535F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Pr="00DE7A92" w:rsidRDefault="00DE7A92" w:rsidP="00DE7A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Pr="00FA535F" w:rsidRDefault="00FA535F" w:rsidP="00FA535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Саров,</w:t>
      </w:r>
    </w:p>
    <w:p w:rsidR="00DE7A92" w:rsidRPr="00FA535F" w:rsidRDefault="00FA535F" w:rsidP="00DE7A9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</w:p>
    <w:p w:rsidR="00DE7A92" w:rsidRPr="00DE7A92" w:rsidRDefault="00DE7A92" w:rsidP="00DE7A92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профессионального модуля ПМ.02</w:t>
      </w:r>
      <w:r w:rsidR="002E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 разработана на основе Федерального государственного образовательного стандарта (далее -</w:t>
      </w:r>
      <w:r w:rsidR="002E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 по профессии СПО 15.01.35 Мастер слесарных работ.</w:t>
      </w: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ГБПОУ СПТ им. Б.Г. Музрукова</w:t>
      </w: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92" w:rsidRPr="00DE7A92" w:rsidRDefault="00DE7A92" w:rsidP="00DE7A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92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Савин, мастер производственного обучения ГБПОУ СПТ им. Б.Г. Музрукова</w:t>
      </w:r>
    </w:p>
    <w:p w:rsidR="00DE7A92" w:rsidRPr="00DE7A92" w:rsidRDefault="00090AD4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9C22A" wp14:editId="321AA9D0">
            <wp:simplePos x="0" y="0"/>
            <wp:positionH relativeFrom="column">
              <wp:posOffset>-329565</wp:posOffset>
            </wp:positionH>
            <wp:positionV relativeFrom="paragraph">
              <wp:posOffset>349885</wp:posOffset>
            </wp:positionV>
            <wp:extent cx="687705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540" y="21096"/>
                <wp:lineTo x="21540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92" w:rsidRPr="00DE7A92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92" w:rsidRPr="00DE7A92" w:rsidRDefault="00DE7A92" w:rsidP="00DE7A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DE7A92" w:rsidRPr="00DE7A92" w:rsidRDefault="00DE7A92" w:rsidP="00DE7A92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E7A92" w:rsidRPr="00DE7A92" w:rsidTr="003F5E7F">
        <w:trPr>
          <w:trHeight w:val="394"/>
        </w:trPr>
        <w:tc>
          <w:tcPr>
            <w:tcW w:w="9007" w:type="dxa"/>
            <w:hideMark/>
          </w:tcPr>
          <w:p w:rsidR="00DE7A92" w:rsidRPr="00DE7A92" w:rsidRDefault="00DE7A92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:rsidR="00DE7A92" w:rsidRPr="00DE7A92" w:rsidRDefault="00DE7A92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7A92" w:rsidRPr="00DE7A92" w:rsidTr="003F5E7F">
        <w:trPr>
          <w:trHeight w:val="720"/>
        </w:trPr>
        <w:tc>
          <w:tcPr>
            <w:tcW w:w="9007" w:type="dxa"/>
            <w:hideMark/>
          </w:tcPr>
          <w:p w:rsidR="00DE7A92" w:rsidRPr="00DE7A92" w:rsidRDefault="00DE7A92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DE7A92" w:rsidRPr="00DE7A92" w:rsidRDefault="00DE7A92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800" w:type="dxa"/>
          </w:tcPr>
          <w:p w:rsidR="00DE7A92" w:rsidRDefault="003F5E7F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F5E7F" w:rsidRPr="00DE7A92" w:rsidRDefault="003F5E7F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E7A92" w:rsidRPr="00DE7A92" w:rsidTr="003F5E7F">
        <w:trPr>
          <w:trHeight w:val="692"/>
        </w:trPr>
        <w:tc>
          <w:tcPr>
            <w:tcW w:w="9007" w:type="dxa"/>
            <w:hideMark/>
          </w:tcPr>
          <w:p w:rsidR="00DE7A92" w:rsidRPr="00DE7A92" w:rsidRDefault="00DE7A92" w:rsidP="00DE7A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DE7A92" w:rsidRPr="00DE7A92" w:rsidRDefault="003F5E7F" w:rsidP="00BC02B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7A92" w:rsidRP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DE7A92" w:rsidRPr="00DE7A92" w:rsidSect="003F5E7F">
          <w:footerReference w:type="default" r:id="rId9"/>
          <w:pgSz w:w="11906" w:h="16838"/>
          <w:pgMar w:top="709" w:right="849" w:bottom="1134" w:left="1134" w:header="567" w:footer="567" w:gutter="0"/>
          <w:cols w:space="720"/>
          <w:titlePg/>
          <w:docGrid w:linePitch="299"/>
        </w:sectPr>
      </w:pPr>
    </w:p>
    <w:p w:rsidR="00DE7A92" w:rsidRPr="003F5E7F" w:rsidRDefault="00DE7A92" w:rsidP="00DE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DE7A92" w:rsidRPr="003F5E7F" w:rsidRDefault="00DE7A92" w:rsidP="00DE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DE7A92" w:rsidRPr="003F5E7F" w:rsidRDefault="00DE7A92" w:rsidP="00DE7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</w:p>
    <w:p w:rsidR="00DE7A92" w:rsidRPr="003F5E7F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A92" w:rsidRPr="003F5E7F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DE7A92" w:rsidRPr="003F5E7F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F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  <w:r w:rsidRPr="003F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DE7A92" w:rsidRPr="003F5E7F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92" w:rsidRPr="003F5E7F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5E5A00" w:rsidRPr="002435DD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E5A00" w:rsidRPr="00833298" w:rsidTr="006D6A0D">
        <w:trPr>
          <w:trHeight w:val="327"/>
        </w:trPr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 w:colFirst="1" w:colLast="1"/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ствовать в чрезвычайных ситуациях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товленности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5E5A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A00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  <w:tr w:rsidR="005E5A00" w:rsidRPr="00833298" w:rsidTr="006D6A0D">
        <w:tc>
          <w:tcPr>
            <w:tcW w:w="1668" w:type="dxa"/>
          </w:tcPr>
          <w:p w:rsidR="005E5A00" w:rsidRPr="002435DD" w:rsidRDefault="005E5A00" w:rsidP="006D6A0D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:rsidR="005E5A00" w:rsidRPr="005E5A00" w:rsidRDefault="005E5A00" w:rsidP="006D6A0D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5A0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bookmarkEnd w:id="0"/>
    </w:tbl>
    <w:p w:rsidR="00DE7A92" w:rsidRPr="003F5E7F" w:rsidRDefault="00DE7A92" w:rsidP="00DE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92" w:rsidRPr="003F5E7F" w:rsidRDefault="00DE7A92" w:rsidP="00DE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09"/>
      </w:tblGrid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</w:t>
            </w:r>
            <w:r w:rsidR="003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</w:t>
            </w: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заданием с </w:t>
            </w: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требований охраны труда, пожарной, промышленной и экологической безопасности, правил организации рабочего места</w:t>
            </w:r>
          </w:p>
        </w:tc>
      </w:tr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сборку, подгонку, соединение, смазку и крепление узлов и механизмов машин, оборудования, агрегатов </w:t>
            </w:r>
            <w:r w:rsidR="0038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</w:tr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испытание собираемых или собранных узлов и агрегатов на специальных стендах</w:t>
            </w:r>
          </w:p>
        </w:tc>
      </w:tr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38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выявление и устранение дефектов собранных узлов и агрегатов</w:t>
            </w:r>
          </w:p>
        </w:tc>
      </w:tr>
    </w:tbl>
    <w:p w:rsidR="00DE7A92" w:rsidRPr="003F5E7F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DE7A92" w:rsidRPr="003F5E7F" w:rsidSect="00AE1707">
          <w:pgSz w:w="11907" w:h="16840"/>
          <w:pgMar w:top="567" w:right="1134" w:bottom="1134" w:left="1134" w:header="709" w:footer="709" w:gutter="0"/>
          <w:cols w:space="720"/>
        </w:sectPr>
      </w:pPr>
    </w:p>
    <w:p w:rsidR="00DE7A92" w:rsidRPr="003F5E7F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A92" w:rsidRPr="003F5E7F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76"/>
      </w:tblGrid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</w:p>
          <w:p w:rsidR="00DE7A92" w:rsidRPr="003F5E7F" w:rsidRDefault="00DE7A92" w:rsidP="00DE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81902" w:rsidRDefault="0038190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E7A92" w:rsidRPr="00381902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7A92" w:rsidRPr="00381902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 и проверки на исправность инструментов, рабочего места</w:t>
            </w:r>
            <w:r w:rsidR="00DE7A92" w:rsidRPr="00381902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2">
              <w:rPr>
                <w:rFonts w:ascii="Times New Roman" w:hAnsi="Times New Roman"/>
                <w:sz w:val="24"/>
                <w:szCs w:val="24"/>
              </w:rPr>
              <w:t>Перемещения крупногабаритных деталей, узлов и оборудования с использованием грузоподъемных механизмов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2">
              <w:rPr>
                <w:rFonts w:ascii="Times New Roman" w:hAnsi="Times New Roman"/>
                <w:sz w:val="24"/>
                <w:szCs w:val="24"/>
              </w:rPr>
              <w:t>Обеспечения безопасной организации труда при выполнении механосборочных работ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902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Выполнения сборки деталей, узлов и механизмов в соответствии с технической документацией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902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регулировочных работ собираемых узлов и механизмов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2">
              <w:rPr>
                <w:rFonts w:ascii="Times New Roman" w:hAnsi="Times New Roman"/>
                <w:sz w:val="24"/>
                <w:szCs w:val="24"/>
              </w:rPr>
              <w:t>Выявления дефектов собранных узлов и агрегатов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2">
              <w:rPr>
                <w:rFonts w:ascii="Times New Roman" w:hAnsi="Times New Roman"/>
                <w:sz w:val="24"/>
                <w:szCs w:val="24"/>
              </w:rPr>
              <w:t>Устранения дефектов собранных узлов и агрегатов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902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Выполнения регулировочных работ в процессе испытания</w:t>
            </w:r>
          </w:p>
          <w:p w:rsidR="00DE7A92" w:rsidRPr="00381902" w:rsidRDefault="00DE7A92" w:rsidP="00381902">
            <w:pPr>
              <w:pStyle w:val="afe"/>
              <w:numPr>
                <w:ilvl w:val="0"/>
                <w:numId w:val="25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902">
              <w:rPr>
                <w:rFonts w:ascii="Times New Roman" w:hAnsi="Times New Roman"/>
                <w:sz w:val="24"/>
                <w:szCs w:val="24"/>
              </w:rPr>
              <w:t>Выполнения испытаний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регулировки и балансировки</w:t>
            </w:r>
          </w:p>
        </w:tc>
      </w:tr>
      <w:tr w:rsidR="00DE7A92" w:rsidRPr="003F5E7F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подготовку рабочего места для сборки, испытания и регулировки узлов и механизмов средней и высокой категории сложности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работы в соответствии с данными технологических карт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конструкторскую и технологическую документацию и выбирать необходимый инструмент, оборудование</w:t>
            </w:r>
          </w:p>
          <w:p w:rsidR="00DE7A92" w:rsidRPr="003F5E7F" w:rsidRDefault="00DE7A92" w:rsidP="00DE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необходимые материалы (заготовки), для выполнения сменного задания</w:t>
            </w:r>
          </w:p>
          <w:p w:rsidR="00DE7A92" w:rsidRPr="003F5E7F" w:rsidRDefault="00DE7A92" w:rsidP="00DE7A9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DE7A92" w:rsidRPr="003F5E7F" w:rsidRDefault="00DE7A92" w:rsidP="00DE7A9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обмеры и сортировку деталей на соответствие параметрам для селективной сборки</w:t>
            </w:r>
          </w:p>
          <w:p w:rsidR="00DE7A92" w:rsidRPr="003F5E7F" w:rsidRDefault="00DE7A92" w:rsidP="00DE7A9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(виды) слесарной обработки деталей согласно требованиям</w:t>
            </w:r>
            <w:r w:rsidR="00AE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F5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параметрам готового изделия в соответствии с требованиями технологической карты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необходимые инструменты для сборки узлов и механизмов средней и высокой категории сложности в соответствии со сборочным чертежом, картой технологического процесса 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типового, универсального, специального и высокоточного измерительного инструмента специализированных и высокопроизводительных приспособлений оснастки и оборудования</w:t>
            </w:r>
          </w:p>
          <w:p w:rsidR="00DE7A92" w:rsidRPr="003F5E7F" w:rsidRDefault="00DE7A92" w:rsidP="00DE7A9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исправность типовых инструментов, оснастки, приспособлений и оборудования</w:t>
            </w:r>
          </w:p>
          <w:p w:rsidR="00DE7A92" w:rsidRPr="003F5E7F" w:rsidRDefault="00DE7A92" w:rsidP="00DE7A9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Проверять сложное уникальное и прецизионное металлорежущее оборудование на точность и соответствие техническим условиям </w:t>
            </w:r>
          </w:p>
          <w:p w:rsidR="00DE7A92" w:rsidRPr="003F5E7F" w:rsidRDefault="00DE7A92" w:rsidP="00DE7A9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заточки режущего и исправность мерительного инструмента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подъемно-транспортным оборудованием с пола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подъем и перемещение грузов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соответствие груза грузоподъемности крана (грузоподъемного механизма)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схемы строповки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технологические карты на производство погрузочно-разгрузочных работ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приемы обвязки и зацепки груза для подъема и перемещения в соответствии со схемами строповки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горизонтального вывешивания груза со смещенным центром тяжести грамотно использовать цепные стропы с крюками для укорачивания ветвей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пригодность съемного грузозахватного приспособления, тары, канатов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Подавать сигналы крановщику в соответствии с установленными правилами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порядок и приемы укладки (установки) груза в проектное положение и снятия съемного грузозахватного приспособления (</w:t>
            </w:r>
            <w:proofErr w:type="spellStart"/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расстроповки</w:t>
            </w:r>
            <w:proofErr w:type="spellEnd"/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рабочего места правилам и требованиям производственной санитарии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наличия, исправности и правильности применения средств индивидуальной защиты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выполнения работ в процессе сборочных и регулировочных работ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помощь пострадавшему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обработку и подгонку деталей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притирку и шабрение сопрягаемых поверхностей сложных деталей и узлов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сборки узлов средней и высокой категории сложности по сборочному чертежу и в соответствии с технологической картой сборки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Запрессовывать детали на гидравлических и винтовых механических прессах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пайку различными припоями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деталей под прихватку и сварку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спецпродуктов</w:t>
            </w:r>
            <w:proofErr w:type="spellEnd"/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процесса смазки узлов и механизмов средней и высокой категории сложности, количество и вид необходимого </w:t>
            </w: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смазочного материала в соответствии с требованиями технологической карты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смазку узлов и механизмов механической, гидравлической, пневматической частей изделий машиностроения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в регулировке и настройке узлов и механизмов средней и высокой категории сложности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узлов и механизмов средней и высокой категории сложности</w:t>
            </w:r>
          </w:p>
          <w:p w:rsidR="00DE7A92" w:rsidRPr="003F5E7F" w:rsidRDefault="00DE7A92" w:rsidP="00DE7A92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степень нарушения регулировок в передачах и соединениях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статическую и динамическую балансировку узлов машин и деталей простой и сложной конфигурации на специальных балансировочных станках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настройку узлов и механизмов средней и высокой категории сложности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разновысотности</w:t>
            </w:r>
            <w:proofErr w:type="spellEnd"/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сборочных единиц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зубчатых передач с установкой заданных чертежом и техническими условиями боковых и радиальных зазоров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дисбаланс в узлах и выбирать способ динамической балансировки деталей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качества сборки требованиям, заданным в чертеже, посредством использования оптических приборов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параметров сборочных узлов требованиям технологической документации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дефекты, обнаруженные при сборке и испытании узлов и механизмов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несоответствие параметров сборочных узлов требованиям технологической документации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универсальные средства технических измерений для контроля и выявления дефектов 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контроля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компенсации выявленных отклонений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способ устранения дефектов сборки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дефекты, обнаруженные при сборке и испытании узлов и механизмов выбранным способом в соответствии с требованиями технологической документации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универсальные средства технических измерений для устранения дефектов собранных узлов и агрегатов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устранения дефектов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DE7A92" w:rsidRPr="003F5E7F" w:rsidRDefault="00DE7A92" w:rsidP="00DE7A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последовательность собственных действий по регулировке и узлов и механизмов средней и высокой категории сложности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регулировки</w:t>
            </w:r>
          </w:p>
          <w:p w:rsidR="00DE7A92" w:rsidRPr="003F5E7F" w:rsidRDefault="00DE7A92" w:rsidP="00DE7A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узлы и механизмы средней сложности и высокой категории сложности </w:t>
            </w:r>
          </w:p>
          <w:p w:rsidR="00DE7A92" w:rsidRPr="003F5E7F" w:rsidRDefault="00DE7A92" w:rsidP="00DE7A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снятие необходимых диаграмм и характеристик по результатам испытания и сдачу машин ОТК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сборочных и регулировочных работ в процессе испытания</w:t>
            </w:r>
          </w:p>
          <w:p w:rsidR="00DE7A92" w:rsidRPr="003F5E7F" w:rsidRDefault="00DE7A92" w:rsidP="00DE7A9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узлы и механизмы средней сложности и высокой категории сложности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сосуды, работающие под давлением, а также испытывать на глубокий вакуум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  <w:p w:rsidR="00DE7A92" w:rsidRPr="003F5E7F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  <w:tr w:rsidR="00DE7A92" w:rsidRPr="00DE7A92" w:rsidTr="003819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 при выполнении сборочных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подготовительных работ по организации сборки, испытания и регулировки </w:t>
            </w: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узлов и механизмов средней и высокой категории сложности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рациональной организации труда на рабочем месте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собираемые узлы и механизмы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назначение рабочего инструмента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заправки рабочего инструмента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заточки и доводки слесарного инструмента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принципы безопасного использования ручного слесарного инструмента, электро- и </w:t>
            </w:r>
            <w:proofErr w:type="spellStart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пневмоинструмента</w:t>
            </w:r>
            <w:proofErr w:type="spellEnd"/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измерительных инструментов, контрольно-измерительных приборов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неисправности инструментов, оборудования, станков, устранение неисправностей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деформаций при термической обработке и сварке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туго- и легкоплавких припоев, флюсов, протрав и способы их приготовления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оборудования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строповки, подъема, перемещения грузов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грузоподъемных средств и механизмов, управляемых с пола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знаковой сигнализации при работе с машинистом крана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пользования подъемником, строительными лесами, лестницами, трапами, предохранительным поя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сам, мостиками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последовательность производства работ кранами, грузоподъемными механизмами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эксплуатируемых </w:t>
            </w: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грузоподъемных механизмов;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 конструктивные особенности съемных грузозахватных приспособлений, строп, тары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грузоподъемных механизмов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съемных грузозахватных приспособлений, тары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строповки, структуру и параметры технологических карт на выполнение погрузочно-разгрузочных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и риски при производстве работ </w:t>
            </w: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грузоподъемными механизмами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последовательность производства работ кранами при обвязке и зацепке грузов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конструктивные особенности съемных грузозахватных приспособлений (строп), тары, канатов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недостатки цепных, канатных и текстильных стропов применительно к характеру груза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визуального определения массы груза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требования к подаче спецсигналов, обеспечивающих взаимодействие с операторами </w:t>
            </w: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грузоподъемных механизмов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(машинистами кранов)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осмотра и нормы браковки съемных грузозахватных приспособлений, канатов, тары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последовательность производства работ кранами при укладке (установке) грузов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производственные факторы при выполнении сборочных работ и их характеристика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производственной санитарии;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использования средств индивидуальной защиты, применяемых для безопасного проведения сборочных работ, нормативные требования к ним, порядок и периодичность их замены 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размещения знаков безопасности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меры безопасности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оказания первой (доврачебной) помощи пострадавшим при травматизме, отравлении, внезапном заболевании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Способы и приемы безопасного выполнения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охраны окружающей среды при выполнении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Действия, направленные на предотвращение аварийных ситуаций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извещения руководителя обо всех недостатках, обнаруженных во время работы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допусков и посадок и их обозначение на чертежах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слесарной обработки и подгонки деталей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термообработки и доводки деталей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предупреждения и устранения деформации металлов и внутренних напряжений при термической обработке и сварке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деформаций деталей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появления коррозии и способы борьбы с ней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виды сборочного производства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сборки, смазки и регулировки машин и режимы испытаний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 и др.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расчета и способы проверки эксцентриков и прочих кривых и зубчатых зацеплений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собираемых узлов, механизмов и станков, технические условия на их сборку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работоспособности оборудования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туго- и легкоплавких припоев, флюсов, протрав и способы их приготовления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заклепочных швов и сварных соединений и условия обеспечения их прочности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изготавливаемых узлов и механизмов машин и оборудования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смазочных средств и способы их применения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герметичности стыков </w:t>
            </w:r>
            <w:proofErr w:type="spellStart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пневмосистем и методы уплотнений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арматура </w:t>
            </w:r>
            <w:proofErr w:type="spellStart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гидрогазовых</w:t>
            </w:r>
            <w:proofErr w:type="spellEnd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рабочей жидкости гидросистем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способы упрочнения, уплотнения деталей </w:t>
            </w:r>
            <w:proofErr w:type="spellStart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пневмосистем и способы герметизации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проверки узлов на точность, балансировку деталей и узлов оборудования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биений, зазоров и люфтов в передачах и соединениях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статической и динамической балансировки узлов машин и деталей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способы регулировки муфт, тормозов, пружинных соединений, натяжных ремней и цепей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методы регулировки по направляющим и опорам при общей сборке оборудования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регулировки зацепления цилиндрических, конических и червячных пар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качества регулировочных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балансировки согласно технической документации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при сборке неподвижных соединений: классификация, способы устранения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Дефекты при сборке резьбовых соединений: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способы устранения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Дефекты при сборке механизмов преобразования движения: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способы устранения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устранения дефектов сборки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компенсации выявленных отклонений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работоспособности собранных узлов и агрегатов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качества сборочных и регулировочных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Дефекты, выявляемые при сборке и испытании узлов и механизмов 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средства технических измерений для устранения дефектов собранных узлов и агрегатов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проверки узлов на точность, балансировку деталей и узлов оборудования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биений, зазоров и люфтов в передачах и соединениях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регулировки машин и режимы испытаний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сдачу собранных узлов машин и агрегатов и их эксплуатационные данные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качества регулировочных работ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балансировки согласно технической документации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установку, испытания, сдачу и приемку собранных узлов машин и агрегатов и их эксплуатационные данные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гидроиспытаний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проведению испытаний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режимы испытания оборудования на статистическую и динамическую балансировку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испытательных приспособлений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испытания и сдачу собранных узлов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паспортов на изготовляемые изделия машиностроения</w:t>
            </w:r>
          </w:p>
        </w:tc>
      </w:tr>
    </w:tbl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7A92" w:rsidRPr="00DE7A92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DE7A92" w:rsidRPr="00DE7A92" w:rsidRDefault="00EA3956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415B4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="00DE7A92"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E7A92" w:rsidRPr="00DE7A92" w:rsidRDefault="0035164D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освоение МДК -</w:t>
      </w:r>
      <w:r w:rsidR="00DE7A92" w:rsidRPr="00DE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69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57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E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5164D" w:rsidRDefault="00AE1707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4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E4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DE7A92" w:rsidRDefault="0035164D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A92" w:rsidRP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E170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E7A92" w:rsidRPr="0035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E17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15D4F" w:rsidRDefault="00D15D4F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6 часов</w:t>
      </w:r>
    </w:p>
    <w:p w:rsidR="000E577A" w:rsidRPr="00DE7A92" w:rsidRDefault="000E577A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6 часов.</w:t>
      </w:r>
    </w:p>
    <w:p w:rsidR="00DE7A92" w:rsidRPr="00DE7A92" w:rsidRDefault="00DE7A92" w:rsidP="003516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92" w:rsidRPr="00DE7A92" w:rsidRDefault="00DE7A92" w:rsidP="0035164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E7A92" w:rsidRPr="00DE7A92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p w:rsidR="00AE1707" w:rsidRPr="00AE1707" w:rsidRDefault="00AE1707" w:rsidP="00AE170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17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СТРУКТУРА и СОДЕРЖАНИЕ профессионального модуля </w:t>
      </w:r>
    </w:p>
    <w:p w:rsidR="00AE1707" w:rsidRPr="00AE1707" w:rsidRDefault="00AE1707" w:rsidP="00AE1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E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</w:r>
    </w:p>
    <w:p w:rsidR="00AE1707" w:rsidRPr="00AE1707" w:rsidRDefault="00AE1707" w:rsidP="00AE1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E1707" w:rsidRPr="00AE1707" w:rsidRDefault="00AE1707" w:rsidP="00AE1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AE1707" w:rsidRPr="00AE1707" w:rsidRDefault="00AE1707" w:rsidP="00AE1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4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017"/>
        <w:gridCol w:w="1558"/>
        <w:gridCol w:w="567"/>
        <w:gridCol w:w="981"/>
        <w:gridCol w:w="1395"/>
        <w:gridCol w:w="1679"/>
        <w:gridCol w:w="1614"/>
        <w:gridCol w:w="1562"/>
        <w:gridCol w:w="848"/>
        <w:gridCol w:w="851"/>
      </w:tblGrid>
      <w:tr w:rsidR="00372030" w:rsidRPr="00AE1707" w:rsidTr="00F71897">
        <w:trPr>
          <w:trHeight w:val="43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030" w:rsidRPr="00AE1707" w:rsidRDefault="00372030" w:rsidP="00F718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030" w:rsidRPr="00AE1707" w:rsidRDefault="00372030" w:rsidP="00F718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2030" w:rsidRPr="00AE1707" w:rsidRDefault="00372030" w:rsidP="00F718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(академических часов)</w:t>
            </w:r>
          </w:p>
          <w:p w:rsidR="00372030" w:rsidRPr="00AE1707" w:rsidRDefault="00372030" w:rsidP="00F71897">
            <w:pPr>
              <w:widowControl w:val="0"/>
              <w:spacing w:after="0" w:line="240" w:lineRule="auto"/>
              <w:ind w:right="113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F71897" w:rsidRPr="00AE1707" w:rsidTr="00F71897">
        <w:trPr>
          <w:trHeight w:val="435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2030" w:rsidRPr="00AE1707" w:rsidRDefault="00372030" w:rsidP="00F71897">
            <w:pPr>
              <w:widowControl w:val="0"/>
              <w:suppressAutoHyphens/>
              <w:spacing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030" w:rsidRPr="00AE1707" w:rsidRDefault="00372030" w:rsidP="00F718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372030" w:rsidRPr="00AE1707" w:rsidRDefault="00372030" w:rsidP="00F718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030" w:rsidRPr="00AE1707" w:rsidRDefault="00372030" w:rsidP="00F718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Производственная,</w:t>
            </w:r>
          </w:p>
          <w:p w:rsidR="00372030" w:rsidRPr="00AE1707" w:rsidRDefault="00372030" w:rsidP="00F71897">
            <w:pPr>
              <w:widowControl w:val="0"/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  <w:p w:rsidR="00372030" w:rsidRPr="00AE1707" w:rsidRDefault="00372030" w:rsidP="00F71897">
            <w:pPr>
              <w:widowControl w:val="0"/>
              <w:spacing w:after="0" w:line="240" w:lineRule="auto"/>
              <w:ind w:left="72" w:right="113" w:hanging="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1897" w:rsidRPr="00AE1707" w:rsidTr="00F71897">
        <w:trPr>
          <w:trHeight w:val="527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учебным дисциплинам и МДК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1897" w:rsidRPr="00AE1707" w:rsidTr="00F71897">
        <w:trPr>
          <w:cantSplit/>
          <w:trHeight w:val="1134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F7189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2030" w:rsidRPr="00AE1707" w:rsidRDefault="00372030" w:rsidP="00F71897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обучения</w:t>
            </w:r>
          </w:p>
          <w:p w:rsidR="00372030" w:rsidRPr="00AE1707" w:rsidRDefault="00372030" w:rsidP="00F71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F71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372030" w:rsidRPr="00AE1707" w:rsidRDefault="00372030" w:rsidP="00F718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F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030" w:rsidRPr="00AE1707" w:rsidRDefault="00372030" w:rsidP="00F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030" w:rsidRPr="00AE1707" w:rsidRDefault="00372030" w:rsidP="00F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372030" w:rsidP="00F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030" w:rsidRDefault="00372030" w:rsidP="00F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030" w:rsidRPr="00AE1707" w:rsidRDefault="00372030" w:rsidP="00F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2030" w:rsidRPr="00AE1707" w:rsidTr="00F71897">
        <w:trPr>
          <w:trHeight w:val="3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72030" w:rsidRPr="00AE1707" w:rsidTr="00F71897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</w:p>
          <w:p w:rsidR="00372030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01.-11.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сборки, регулировки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испытани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D15D4F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72030" w:rsidRPr="00AE1707" w:rsidTr="00F71897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72030" w:rsidRPr="00AE1707" w:rsidTr="00F71897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FA535F" w:rsidRPr="00AE1707" w:rsidTr="00F71897"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Pr="00AE1707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Default="00D15D4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5F" w:rsidRDefault="00FA535F" w:rsidP="00AE1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2030" w:rsidRPr="00AE1707" w:rsidTr="00F71897"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0E577A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D15D4F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0E577A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AE1707" w:rsidRDefault="00372030" w:rsidP="00AE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F71897" w:rsidRDefault="00F71897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897" w:rsidRDefault="00F71897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профессионального модуля 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81"/>
        <w:gridCol w:w="11411"/>
        <w:gridCol w:w="873"/>
      </w:tblGrid>
      <w:tr w:rsidR="00A2526D" w:rsidRPr="00DE7A92" w:rsidTr="00A2526D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DE7A92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073058" w:rsidRDefault="00DE7A9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E7A92" w:rsidRPr="00073058" w:rsidRDefault="00DE7A92" w:rsidP="000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 учебного материала, лабораторные работы и практические занятия,</w:t>
            </w:r>
          </w:p>
          <w:p w:rsidR="00DE7A92" w:rsidRPr="00073058" w:rsidRDefault="00DE7A92" w:rsidP="0007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самостоятельная учебная работа обучающихся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DE7A9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Объем часов</w:t>
            </w:r>
          </w:p>
        </w:tc>
      </w:tr>
      <w:tr w:rsidR="00DE7A92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DE7A9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1. Организация рабочего места, оборудования, инструмента и приспособлений для сборки и смазки узлов и механизмов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A2526D" w:rsidRPr="00DE7A92" w:rsidTr="00A2526D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82F" w:rsidRPr="00073058" w:rsidRDefault="0060682F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1.1. </w:t>
            </w:r>
          </w:p>
          <w:p w:rsidR="0060682F" w:rsidRPr="00073058" w:rsidRDefault="0060682F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Охрана труда в профессиональной деятельности слесаря.</w:t>
            </w:r>
          </w:p>
          <w:p w:rsidR="0060682F" w:rsidRPr="00073058" w:rsidRDefault="0060682F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Организация рабочего места.</w:t>
            </w:r>
          </w:p>
          <w:p w:rsidR="0060682F" w:rsidRPr="00073058" w:rsidRDefault="0060682F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2F" w:rsidRPr="00073058" w:rsidRDefault="0060682F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2F" w:rsidRPr="00073058" w:rsidRDefault="00C640E9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073058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862" w:rsidRPr="00073058" w:rsidRDefault="006C586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62" w:rsidRPr="00073058" w:rsidRDefault="006C586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2" w:rsidRPr="00073058" w:rsidRDefault="006C586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Правила и инструкции по охране труда слесаря механосборочных работ.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Цели и задачи охраны труда. Основные термины, понятия и определения, цели и задачи. Требования безопасности.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62" w:rsidRPr="00073058" w:rsidRDefault="006C586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73058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862" w:rsidRPr="00073058" w:rsidRDefault="006C586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62" w:rsidRPr="00073058" w:rsidRDefault="006C586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2" w:rsidRDefault="006C586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Факторы, влияющие на условия и безопасность труда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Опасные и вредные производственные факторы. Правила производственной санитарии и личной гигиены слесаря механосборочных работ</w:t>
            </w:r>
            <w:r w:rsid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62" w:rsidRPr="00073058" w:rsidRDefault="006C586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1" w:rsidRPr="00073058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1" w:rsidRPr="00C16966" w:rsidRDefault="00243941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1" w:rsidRPr="00C16966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73058" w:rsidRPr="00DE7A92" w:rsidTr="00A2526D">
        <w:trPr>
          <w:trHeight w:val="341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862" w:rsidRPr="00073058" w:rsidRDefault="006C586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62" w:rsidRPr="00073058" w:rsidRDefault="006C586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2" w:rsidRPr="00073058" w:rsidRDefault="006C586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Изучение основных мероприятий по предупреждению аварийных ситуаций и обеспечению готовности к ним.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62" w:rsidRPr="00073058" w:rsidRDefault="006C586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275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1" w:rsidRPr="00073058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1" w:rsidRPr="00073058" w:rsidRDefault="00243941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1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C16A0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3058"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Техническое оснащение рабочего места слесаря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Правила и нормы безопасного выполнения сборочных работ. Организационные формы и методы сборки. 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труда при слесарной обработке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C16A0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073058"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4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Вспомогательное оборудование сборочных цехов: общие сведения, классификация и назначение.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Общие сведения об автоматизации сборочных работ. Технологические процессы автоматической сборки. Оборудование для автоматизации сборочных работ. Автоматизация сборочных процессов с использованием промышленных роботов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415B4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B4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4" w:rsidRDefault="000415B4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4" w:rsidRPr="00073058" w:rsidRDefault="000415B4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Требования безопасности при выполнении грузоподъемных и такелажных работ.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B4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41" w:rsidRPr="00073058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1" w:rsidRPr="00073058" w:rsidRDefault="00243941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1" w:rsidRPr="00C16966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63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рабочего места в соответствии с заданием, правилами и нормами охраны труда и техники безопасности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DE7A9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Тема 1.</w:t>
            </w:r>
            <w:r w:rsidR="0060682F"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DE7A92" w:rsidRPr="00073058" w:rsidRDefault="00DE7A9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Подготовка деталей, инструментов и приспособлений к сборке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DE7A9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Подготовительные операции: пригоночные работы, очистка, мойка.  Виды слесарно-пригоночных работ.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Инструмент, используемый при проведении слесарно-пригоночных работ. Признаки неисправности инструмента, устранение неисправностей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4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Технические требования к машинам, сборочным единицам и деталям. 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415B4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B4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4" w:rsidRPr="00073058" w:rsidRDefault="000415B4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B4" w:rsidRPr="00073058" w:rsidRDefault="000415B4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Технологическая документация на сборку и основы построения технологического процесса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B4" w:rsidRPr="00073058" w:rsidRDefault="000415B4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1" w:rsidRPr="00073058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1" w:rsidRPr="00C16966" w:rsidRDefault="00243941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1" w:rsidRPr="00C16966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Определение технологии сборки узла, в соответствии со сборочным чертежом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DE7A92" w:rsidRPr="00DE7A92" w:rsidTr="00A2526D">
        <w:trPr>
          <w:trHeight w:val="276"/>
        </w:trPr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Default="00DE7A9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2. Сборка узлов и механизмов машин, оборудования и агрегатов, выявление и устранения дефектов</w:t>
            </w:r>
          </w:p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C640E9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88</w:t>
            </w:r>
          </w:p>
        </w:tc>
      </w:tr>
      <w:tr w:rsidR="00A2526D" w:rsidRPr="00DE7A92" w:rsidTr="00A2526D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073058" w:rsidRDefault="00DE7A92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2.1. </w:t>
            </w:r>
          </w:p>
          <w:p w:rsidR="00DE7A92" w:rsidRPr="00073058" w:rsidRDefault="00DE7A92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Технология</w:t>
            </w:r>
          </w:p>
          <w:p w:rsidR="00DE7A92" w:rsidRPr="00073058" w:rsidRDefault="00DE7A92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сборки неподвижных неразъемных соединений</w:t>
            </w:r>
          </w:p>
          <w:p w:rsidR="00DE7A92" w:rsidRPr="00073058" w:rsidRDefault="00DE7A92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DE7A92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073058" w:rsidRDefault="00C640E9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Заклепочные соединения: общая характеристика, виды заклепочных швов, основные причины возникновения дефектов и способы их предупреждения.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Способы осуществления процесса клепки. Контроль качества заклепочных соединений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Паяные соединения: область применения, общая характеристика, достоинства и недостатки соединения.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Подготовка частей изделия перед пайкой. Типы припоев. Подготовка припоев и флюсов. Инструмент для паяния. Контроль качества соединения пайкой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Клеевые соединения: общая характеристика, назначение, достоинства и недостатки соединения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Технологический процесс склеивания. Контроль качества клеевого соединения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Соединение методом пластической деформации (вальцевание): общая характеристика, особенности соединения.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Инструмент для вальцевания. Контроль качества вальцовки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Соединения с гарантированным натягом: общая характеристика, назначение, принцип сборки. 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и методы получения соединения с гарантированным натягом. Приспособления и оборудование для получения соединения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Подготовка поверхностей под сварку: общие сведения, преимущества и недостатки. Типы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швов. Оборудование и приспособления для получения сварных соединений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1" w:rsidRPr="00073058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1" w:rsidRPr="00073058" w:rsidRDefault="00243941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41" w:rsidRPr="00C16966" w:rsidRDefault="00243941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технологии сборки неподвижных неразъемных соединений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Тема 2.2.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Технология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сборки неподвижных разъемных соединений</w:t>
            </w:r>
          </w:p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Резьбовые соединения: общая характеристика, основные детали резьбового соединения.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Виды резьбовых соединений. Особенности сборки резьбовых соединений. Инструмент и приспособления, применяемые для сборки и разборки резьбовых соединений. Контроль качества собранного узла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Трубопроводные системы: общая характеристика, назначение, виды трубных соединений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Основные операции сборки трубопроводных систем. Технологические процессы сборки трубопроводных систем. Инструмент и приспособления, применяемые для сборки трубопроводных систем. Контроль качества трубных соединений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Шпоночные соединения: область применения, краткая характеристика основных типов и назначение,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Последовательность сборки основных типов шпоночных соединений. Пригоночные работы и контроль соединений, применяемый инструмент и приспособления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Шлицевые соединения: область применения, краткая характеристика типов соединений и назначение, классификация, достоинства и недостатки.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Особенности сборки шлицевых соединений. Контроль качества сборки шлицевых соединений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Клиновые и штифтовые соединения: область применения, краткая характеристика типов соединений и назначение,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сборки клиновых и штифтовых соединений. Контроль качества сборочного соединения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технологии сборки неподвижных разъемных соединений в лабораторных условиях</w:t>
            </w:r>
            <w:r w:rsidR="00A252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Тема 2.3.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Технология </w:t>
            </w:r>
          </w:p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сборки механизмов вращательного движения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Соединительные муфты и сборка составных валов: область применения, назначение, общие сведения.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Конструкция и сборка по видам соединительных муфт. Инструмент и приспособления, применяемые при сборке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Подшипниковые узлы с подшипниками скольжения: область применения, назначение, общие сведения, основные виды.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Сборка подшипников скольжения с разъемным и неразъёмным корпусом. Этапы и последовательность сборки. Инструмент и приспособления, применяемые при сборке.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3.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Узлы с подшипниками качения: область применения, краткая характеристика, классификация, достоинства и недостатки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Сборка узлов с подшипниками качения. Инструмент и приспособления, применяемые при сборке. Контроль качества сборки узлов с подшипниками качения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технологии сборки механизмов вращательного движения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A2526D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Сборка подшипника жидкостного трения. Инструмент и приспособления, применяемые при сборке. Контроль качества сборки.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A2526D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2.4.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Технология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сборки механизмов передачи движения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Ременные передачи: область применения, общие сведения, классификация, достоинства и недостатки.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Технология сборки ременной передачи. Инструмент и приспособления, применяемые при сборке. Контроль качества собранной ременной передачи. Основные дефекты, причины и способы устранения и предупреждения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Цепные передачи: область применения, общие сведения, классификация, достоинства и недостатки.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Сборка узла цепной передачи. Инструмент и приспособления, применяемые при сборке. Контроль собранного узла цепной передачи.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Зубчатые передачи: область применения, общие сведения, классификация, достоинства и недостатки.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Сборка основных видов зубчатых передач. Контроль качества сборки.  Инструмент и приспособления, применяемые при сборке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Фрикционные передачи: область применения, общие понятия и определения, назначение, классификация,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Процесс сборки фрикционных передач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293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технологии сборки механизмов передачи движения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2.5.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Технология сборки механизмов преобразования движения 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Передачи винт-гайка: область применения, общие сведения и характеристики,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Процесс сборки передачи винт-гайка. Инструменты и приспособления. Контроль качества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Кривошипной-шатунный механизм: область применения, общие сведения, назначение, устройство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Процесс сборки шатунной, поршневой группы и кривошипно-шатунного механизма. Инструменты и приспособления. Контроль качества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Кулисный механизм: область применения, общие сведения, назначение, устройство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Сборка и контроль качества сборки кулисного механизма. Инструменты и приспособления</w:t>
            </w: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Храповой механизм: область применения, общие сведения, назначение, устройство.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Сборка и контроль качества сборки храпового механизма. Инструменты и приспособления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улачковые и реечные механизмы: область применения, общие сведения, назначение, устройство.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Сборка и контроль качества сборки кулачковых и реечных механизмов. Инструменты и приспособления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073058">
            <w:pPr>
              <w:tabs>
                <w:tab w:val="left" w:pos="7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tabs>
                <w:tab w:val="left" w:pos="7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технологии сборки механизмов преобразования движения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2.6.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Технология сборки механизмов поступательного движения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Механизмы поступательного движения: область применения, назначение, классификация,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Технология сборки механизмов поступательного движения. Инструменты и приспособления. Контроль качества сборки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технологии сборки механизмов преобразования движения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2.7.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Технология сборки гидравлических и пневматических приводов и их сборка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Гидравлические приводы: область применения, назначение, устройство, классификация,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Технология сборки гидравлических приводов. Инструменты, приспособления и оборудование. Контроль качества сборки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Пневматические приводы: область применения, назначение, классификация, устройство, достоинства и недостатки.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Технология сборки пневматических приводов. Инструменты и приспособления. Контроль качества сборки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технологии сборки гидравлических и пневматических приводов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Тема 2.8. </w:t>
            </w:r>
          </w:p>
          <w:p w:rsidR="00073058" w:rsidRPr="00073058" w:rsidRDefault="00073058" w:rsidP="0007305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Грузоподъемные устройства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A2526D" w:rsidRPr="00DE7A92" w:rsidTr="00C16966">
        <w:trPr>
          <w:trHeight w:val="627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1.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Общие сведения, классификация и назначение грузоподъемных устройств.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Такелажная оснастка и строповка грузов: грузозахватные устройства, правила строповки грузов. </w:t>
            </w: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подачи сигналов при перемещении грузов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rPr>
          <w:trHeight w:val="179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приемов работы при перемещении груза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C16A0D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073058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3. Регулировка и испытание собираемых узлов и механизмов машин, оборудования и агрегатов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</w:tr>
      <w:tr w:rsidR="00A2526D" w:rsidRPr="00DE7A92" w:rsidTr="00A2526D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3.1</w:t>
            </w:r>
          </w:p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Испытания под нагрузкой и на холостом ходу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58" w:rsidRPr="00073058" w:rsidRDefault="00C16A0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1.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Назначение и сущность испытаний. Оборудование для проведения испытаний.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Проверка геометрической точности токарного станка. Параметры проверки. Инструменты и приспособления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2. 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Проверка геометрической точности фрезерного станка. Параметры проверки. Инструменты и приспособления.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Регулирование узлов по итогам испытаний. Операции технологического процесса регулирования</w:t>
            </w: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Проверка оборудования на жесткость: сущность испытания, порядок проведения, параметры испытания.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2526D" w:rsidRPr="00DE7A92" w:rsidTr="00A2526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58" w:rsidRPr="00073058" w:rsidRDefault="00073058" w:rsidP="0007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Лабораторно-практические работы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58" w:rsidRPr="00C16966" w:rsidRDefault="00073058" w:rsidP="000730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6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A2526D" w:rsidRPr="00DE7A92" w:rsidTr="00C16A0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Изучение технологического процесса регулирования узлов по итогам испытания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C16A0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</w:tr>
      <w:tr w:rsidR="00A2526D" w:rsidRPr="00DE7A92" w:rsidTr="00C16A0D"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A2526D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52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Составление последовательности испытания на холостом ходу металлорежущих станков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A2526D" w:rsidRDefault="00C16A0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C16A0D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6A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A2526D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 самостоятельной работы студентов</w:t>
            </w:r>
          </w:p>
          <w:p w:rsidR="00A2526D" w:rsidRPr="00073058" w:rsidRDefault="00A2526D" w:rsidP="00A2526D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3058">
              <w:rPr>
                <w:rFonts w:ascii="Times New Roman" w:hAnsi="Times New Roman"/>
                <w:bCs/>
                <w:szCs w:val="24"/>
              </w:rPr>
              <w:t>Составить сообщение «Достоинства и недостатки автоматизации сборочных работ»</w:t>
            </w:r>
          </w:p>
          <w:p w:rsidR="00A2526D" w:rsidRPr="00073058" w:rsidRDefault="00A2526D" w:rsidP="00A2526D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3058">
              <w:rPr>
                <w:rFonts w:ascii="Times New Roman" w:hAnsi="Times New Roman"/>
                <w:bCs/>
                <w:szCs w:val="24"/>
              </w:rPr>
              <w:t xml:space="preserve">Составить сообщение «Перспективы развития автоматизации сборочных работ» </w:t>
            </w:r>
          </w:p>
          <w:p w:rsidR="00A2526D" w:rsidRPr="00073058" w:rsidRDefault="00A2526D" w:rsidP="00A2526D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3058">
              <w:rPr>
                <w:rFonts w:ascii="Times New Roman" w:hAnsi="Times New Roman"/>
                <w:bCs/>
                <w:szCs w:val="24"/>
              </w:rPr>
              <w:t>Подбор, анализ и представление информации в виде тезисов «Оборудование для автоматизации сборочных работ»</w:t>
            </w:r>
          </w:p>
          <w:p w:rsidR="00A2526D" w:rsidRPr="00073058" w:rsidRDefault="00A2526D" w:rsidP="00A2526D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3058">
              <w:rPr>
                <w:rFonts w:ascii="Times New Roman" w:hAnsi="Times New Roman"/>
                <w:szCs w:val="24"/>
              </w:rPr>
              <w:t>Выполнение реферата на тему «Грузоподъемные устройства»</w:t>
            </w:r>
          </w:p>
          <w:p w:rsidR="00A2526D" w:rsidRPr="00073058" w:rsidRDefault="00A2526D" w:rsidP="00A2526D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3058">
              <w:rPr>
                <w:rFonts w:ascii="Times New Roman" w:hAnsi="Times New Roman"/>
                <w:szCs w:val="24"/>
              </w:rPr>
              <w:t>Изучение причин параллельности торцевых поверхностей шайб</w:t>
            </w:r>
          </w:p>
          <w:p w:rsidR="00A2526D" w:rsidRPr="00073058" w:rsidRDefault="00A2526D" w:rsidP="00A2526D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073058">
              <w:rPr>
                <w:rFonts w:ascii="Times New Roman" w:hAnsi="Times New Roman"/>
                <w:szCs w:val="24"/>
              </w:rPr>
              <w:t xml:space="preserve">Особенности применения </w:t>
            </w:r>
            <w:r w:rsidR="00C16A0D" w:rsidRPr="00073058">
              <w:rPr>
                <w:rFonts w:ascii="Times New Roman" w:hAnsi="Times New Roman"/>
                <w:szCs w:val="24"/>
              </w:rPr>
              <w:t>само формирующихся</w:t>
            </w:r>
            <w:r w:rsidRPr="00073058">
              <w:rPr>
                <w:rFonts w:ascii="Times New Roman" w:hAnsi="Times New Roman"/>
                <w:szCs w:val="24"/>
              </w:rPr>
              <w:t xml:space="preserve"> резьбовых соединений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</w:tr>
      <w:tr w:rsidR="00A2526D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D47F9F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47F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 работ по учебной практике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bCs/>
                <w:szCs w:val="24"/>
              </w:rPr>
              <w:t>Безопасность и охрана труда, пожарная безопасность и правила поведения в учебных мастерских</w:t>
            </w:r>
            <w:r w:rsidR="00C16A0D" w:rsidRPr="00D47F9F">
              <w:rPr>
                <w:rFonts w:ascii="Times New Roman" w:hAnsi="Times New Roman"/>
                <w:bCs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 xml:space="preserve">Подготовка рабочего места </w:t>
            </w:r>
            <w:r w:rsidR="00C07AC5" w:rsidRPr="00D47F9F">
              <w:rPr>
                <w:rFonts w:ascii="Times New Roman" w:hAnsi="Times New Roman"/>
                <w:szCs w:val="24"/>
              </w:rPr>
              <w:t>для сборки и смазки узлов и механизмов средней и высокой категории сложности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47F9F">
              <w:rPr>
                <w:rFonts w:ascii="Times New Roman" w:hAnsi="Times New Roman"/>
                <w:bCs/>
                <w:szCs w:val="24"/>
              </w:rPr>
              <w:t>Подготовка деталей, инструментов и приспособлений к сборке</w:t>
            </w:r>
            <w:r w:rsidR="00D47F9F">
              <w:rPr>
                <w:rFonts w:ascii="Times New Roman" w:hAnsi="Times New Roman"/>
                <w:bCs/>
                <w:szCs w:val="24"/>
              </w:rPr>
              <w:t>.</w:t>
            </w:r>
          </w:p>
          <w:p w:rsidR="00C07AC5" w:rsidRPr="00D47F9F" w:rsidRDefault="00C07AC5" w:rsidP="00A2526D">
            <w:pPr>
              <w:pStyle w:val="af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47F9F">
              <w:rPr>
                <w:rFonts w:ascii="Times New Roman" w:hAnsi="Times New Roman"/>
                <w:bCs/>
                <w:szCs w:val="24"/>
              </w:rPr>
              <w:t>Выполнение регулировки зубчатых передач с установкой заданных чертежом и техническими условиями боковых и радиальных зазоров.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 xml:space="preserve">Сборка </w:t>
            </w:r>
            <w:r w:rsidRPr="00D47F9F">
              <w:rPr>
                <w:rFonts w:ascii="Times New Roman" w:hAnsi="Times New Roman"/>
                <w:bCs/>
                <w:szCs w:val="24"/>
              </w:rPr>
              <w:t>неподвижных</w:t>
            </w:r>
            <w:r w:rsidR="00C16A0D" w:rsidRPr="00D47F9F">
              <w:rPr>
                <w:rFonts w:ascii="Times New Roman" w:hAnsi="Times New Roman"/>
                <w:bCs/>
                <w:szCs w:val="24"/>
              </w:rPr>
              <w:t>,</w:t>
            </w:r>
            <w:r w:rsidRPr="00D47F9F">
              <w:rPr>
                <w:rFonts w:ascii="Times New Roman" w:hAnsi="Times New Roman"/>
                <w:bCs/>
                <w:szCs w:val="24"/>
              </w:rPr>
              <w:t xml:space="preserve"> неразъемных соединений</w:t>
            </w:r>
            <w:r w:rsidR="00D47F9F">
              <w:rPr>
                <w:rFonts w:ascii="Times New Roman" w:hAnsi="Times New Roman"/>
                <w:bCs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47F9F">
              <w:rPr>
                <w:rFonts w:ascii="Times New Roman" w:hAnsi="Times New Roman"/>
                <w:bCs/>
                <w:szCs w:val="24"/>
              </w:rPr>
              <w:t>Сборка неподвижных</w:t>
            </w:r>
            <w:r w:rsidR="00C16A0D" w:rsidRPr="00D47F9F">
              <w:rPr>
                <w:rFonts w:ascii="Times New Roman" w:hAnsi="Times New Roman"/>
                <w:bCs/>
                <w:szCs w:val="24"/>
              </w:rPr>
              <w:t>,</w:t>
            </w:r>
            <w:r w:rsidRPr="00D47F9F">
              <w:rPr>
                <w:rFonts w:ascii="Times New Roman" w:hAnsi="Times New Roman"/>
                <w:bCs/>
                <w:szCs w:val="24"/>
              </w:rPr>
              <w:t xml:space="preserve"> разъемных соединений</w:t>
            </w:r>
            <w:r w:rsidR="00D47F9F">
              <w:rPr>
                <w:rFonts w:ascii="Times New Roman" w:hAnsi="Times New Roman"/>
                <w:bCs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47F9F">
              <w:rPr>
                <w:rFonts w:ascii="Times New Roman" w:hAnsi="Times New Roman"/>
                <w:bCs/>
                <w:szCs w:val="24"/>
              </w:rPr>
              <w:t>Сборка механизмов</w:t>
            </w:r>
            <w:r w:rsidR="00C16A0D" w:rsidRPr="00D47F9F">
              <w:rPr>
                <w:rFonts w:ascii="Times New Roman" w:hAnsi="Times New Roman"/>
                <w:bCs/>
                <w:szCs w:val="24"/>
              </w:rPr>
              <w:t>,</w:t>
            </w:r>
            <w:r w:rsidRPr="00D47F9F">
              <w:rPr>
                <w:rFonts w:ascii="Times New Roman" w:hAnsi="Times New Roman"/>
                <w:bCs/>
                <w:szCs w:val="24"/>
              </w:rPr>
              <w:t xml:space="preserve"> вращательного движения</w:t>
            </w:r>
            <w:r w:rsidR="00D47F9F">
              <w:rPr>
                <w:rFonts w:ascii="Times New Roman" w:hAnsi="Times New Roman"/>
                <w:bCs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47F9F">
              <w:rPr>
                <w:rFonts w:ascii="Times New Roman" w:hAnsi="Times New Roman"/>
                <w:bCs/>
                <w:szCs w:val="24"/>
              </w:rPr>
              <w:t>Сборка механизмов передачи движения</w:t>
            </w:r>
            <w:r w:rsidR="00D47F9F">
              <w:rPr>
                <w:rFonts w:ascii="Times New Roman" w:hAnsi="Times New Roman"/>
                <w:bCs/>
                <w:szCs w:val="24"/>
              </w:rPr>
              <w:t>.</w:t>
            </w:r>
          </w:p>
          <w:p w:rsidR="0087087C" w:rsidRDefault="00A2526D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Испытание собранных узлов и ме</w:t>
            </w:r>
            <w:r w:rsidR="00D47F9F">
              <w:rPr>
                <w:rFonts w:ascii="Times New Roman" w:hAnsi="Times New Roman"/>
                <w:szCs w:val="24"/>
              </w:rPr>
              <w:t>ханизмов на специальных стендах.</w:t>
            </w:r>
            <w:r w:rsidR="003272B2" w:rsidRPr="00D47F9F">
              <w:rPr>
                <w:rFonts w:ascii="Times New Roman" w:hAnsi="Times New Roman"/>
                <w:szCs w:val="24"/>
              </w:rPr>
              <w:t xml:space="preserve"> </w:t>
            </w:r>
          </w:p>
          <w:p w:rsidR="0087087C" w:rsidRPr="0087087C" w:rsidRDefault="0087087C" w:rsidP="0087087C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7087C">
              <w:rPr>
                <w:rFonts w:ascii="Times New Roman" w:hAnsi="Times New Roman"/>
                <w:szCs w:val="24"/>
              </w:rPr>
              <w:t>Испытание собранных узлов и механизмов на специальных стендах.</w:t>
            </w:r>
          </w:p>
          <w:p w:rsidR="00A2526D" w:rsidRPr="00D47F9F" w:rsidRDefault="00A2526D" w:rsidP="0087087C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Регулировка узлов по итогам испытаний</w:t>
            </w:r>
            <w:r w:rsidR="00C07AC5" w:rsidRPr="00D47F9F">
              <w:rPr>
                <w:rFonts w:ascii="Times New Roman" w:hAnsi="Times New Roman"/>
                <w:szCs w:val="24"/>
              </w:rPr>
              <w:t>.</w:t>
            </w:r>
          </w:p>
          <w:p w:rsidR="00C07AC5" w:rsidRPr="00D47F9F" w:rsidRDefault="00C07AC5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Выполнение притирки и шабрения сопрягаемых поверхностей сложных деталей и узлов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D47F9F" w:rsidRPr="003272B2" w:rsidRDefault="00A2526D" w:rsidP="003272B2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Внешняя отделка и окраска машин, оборудования и агрегатов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0415B4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Выполнение регулировки узлов и механизмов средней категории сложности</w:t>
            </w:r>
            <w:r w:rsidR="00C16A0D" w:rsidRPr="00D47F9F">
              <w:rPr>
                <w:rFonts w:ascii="Times New Roman" w:hAnsi="Times New Roman"/>
                <w:szCs w:val="24"/>
              </w:rPr>
              <w:t>.</w:t>
            </w:r>
          </w:p>
          <w:p w:rsidR="00D47F9F" w:rsidRPr="00D47F9F" w:rsidRDefault="00D47F9F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Выполнение сборки, подгонки, соединени</w:t>
            </w:r>
            <w:r w:rsidR="0087087C">
              <w:rPr>
                <w:rFonts w:ascii="Times New Roman" w:hAnsi="Times New Roman"/>
                <w:szCs w:val="24"/>
              </w:rPr>
              <w:t>я</w:t>
            </w:r>
            <w:r w:rsidRPr="00D47F9F">
              <w:rPr>
                <w:rFonts w:ascii="Times New Roman" w:hAnsi="Times New Roman"/>
                <w:szCs w:val="24"/>
              </w:rPr>
              <w:t>, смазк</w:t>
            </w:r>
            <w:r w:rsidR="0087087C">
              <w:rPr>
                <w:rFonts w:ascii="Times New Roman" w:hAnsi="Times New Roman"/>
                <w:szCs w:val="24"/>
              </w:rPr>
              <w:t>и</w:t>
            </w:r>
            <w:r w:rsidRPr="00D47F9F">
              <w:rPr>
                <w:rFonts w:ascii="Times New Roman" w:hAnsi="Times New Roman"/>
                <w:szCs w:val="24"/>
              </w:rPr>
              <w:t xml:space="preserve"> и креплени</w:t>
            </w:r>
            <w:r w:rsidR="0087087C">
              <w:rPr>
                <w:rFonts w:ascii="Times New Roman" w:hAnsi="Times New Roman"/>
                <w:szCs w:val="24"/>
              </w:rPr>
              <w:t>я</w:t>
            </w:r>
            <w:r w:rsidRPr="00D47F9F">
              <w:rPr>
                <w:rFonts w:ascii="Times New Roman" w:hAnsi="Times New Roman"/>
                <w:szCs w:val="24"/>
              </w:rPr>
              <w:t xml:space="preserve"> узлов и механизмов машин, оборудования, агрегатов средней и высокой категории сложности.</w:t>
            </w:r>
          </w:p>
          <w:p w:rsidR="00C07AC5" w:rsidRPr="00D47F9F" w:rsidRDefault="00C07AC5" w:rsidP="00A2526D">
            <w:pPr>
              <w:pStyle w:val="afe"/>
              <w:numPr>
                <w:ilvl w:val="0"/>
                <w:numId w:val="1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механической частей изделий машиностроения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87087C" w:rsidRPr="0087087C" w:rsidRDefault="004F7AEC" w:rsidP="0087087C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FF0000"/>
                <w:szCs w:val="24"/>
              </w:rPr>
            </w:pPr>
            <w:r w:rsidRPr="004F7AEC">
              <w:rPr>
                <w:rFonts w:ascii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гидравлической частей изделий машиностроения.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C16A0D" w:rsidRPr="00073058" w:rsidRDefault="004F7AEC" w:rsidP="0087087C">
            <w:pPr>
              <w:pStyle w:val="af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C16A0D" w:rsidRPr="00D47F9F">
              <w:rPr>
                <w:rFonts w:ascii="Times New Roman" w:hAnsi="Times New Roman"/>
                <w:szCs w:val="24"/>
              </w:rPr>
              <w:t>ифференцированный зачет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108</w:t>
            </w:r>
          </w:p>
        </w:tc>
      </w:tr>
      <w:tr w:rsidR="00A2526D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D47F9F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47F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 работ по производственной практике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lastRenderedPageBreak/>
              <w:t>Подготовка универсального и специализированного высокоточного инструмента, специализированных и высокопроизводительных приспособлений, оснастки и оборудования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Проверка сложного уникального и прецизионного металлорежущего оборудования на точность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Управление подъемно-транспортным оборудованием с пола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Строповка и увязка грузов для подъема, перемещения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Сборка, регулировка и испытание узлов и механизмов средней сложности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  <w:r w:rsidRPr="00D47F9F">
              <w:rPr>
                <w:rFonts w:ascii="Times New Roman" w:hAnsi="Times New Roman"/>
                <w:szCs w:val="24"/>
              </w:rPr>
              <w:t xml:space="preserve"> 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Сборка сложных машин, агрегатов и станков под руководством слесаря более высокой квалификации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Запрессовывать детали на гидравлических и винтовых механических прессах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D47F9F" w:rsidRPr="00D47F9F" w:rsidRDefault="00D47F9F" w:rsidP="00D47F9F">
            <w:pPr>
              <w:pStyle w:val="afe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Запрессовывать детали на гидравлических и винтовых механических прессах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Статическая и динамическая балансировка узлов машин и деталей простой и сложной конфигурации на специальных балансировочных станках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D47F9F" w:rsidRPr="00D47F9F" w:rsidRDefault="00D47F9F" w:rsidP="00D47F9F">
            <w:pPr>
              <w:pStyle w:val="afe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Статическая и динамическая балансировка узлов машин и деталей простой и сложной конфигурации на специальных балансировочных станках.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 xml:space="preserve">Монтаж трубопроводов, работающих под давлением воздуха и агрессивных </w:t>
            </w:r>
            <w:proofErr w:type="spellStart"/>
            <w:r w:rsidRPr="00D47F9F">
              <w:rPr>
                <w:rFonts w:ascii="Times New Roman" w:hAnsi="Times New Roman"/>
                <w:szCs w:val="24"/>
              </w:rPr>
              <w:t>спецпродуктов</w:t>
            </w:r>
            <w:proofErr w:type="spellEnd"/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Испытание сосудов, работающих под давлением, а также испытывать на глубокий вакуум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Испытание собранных узлов и механизмов на стендах и прессах гидравлического давления, на специальных установках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D47F9F" w:rsidRPr="00D47F9F" w:rsidRDefault="00D47F9F" w:rsidP="00D47F9F">
            <w:pPr>
              <w:pStyle w:val="afe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Испытание собранных узлов и механизмов на стендах и прессах гидравлического давления, на специальных установках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Устранение дефектов, обнаруженных при сборке и испытании узлов и механизмов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  <w:r w:rsidRPr="00D47F9F">
              <w:rPr>
                <w:rFonts w:ascii="Times New Roman" w:hAnsi="Times New Roman"/>
                <w:szCs w:val="24"/>
              </w:rPr>
              <w:t xml:space="preserve"> 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Выполнение регулировки узлов и механизмов высокой категории сложности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  <w:r w:rsidRPr="00D47F9F">
              <w:rPr>
                <w:rFonts w:ascii="Times New Roman" w:hAnsi="Times New Roman"/>
                <w:szCs w:val="24"/>
              </w:rPr>
              <w:t xml:space="preserve"> 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Выполнение регулировки зубчатых передач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  <w:r w:rsidRPr="00D47F9F">
              <w:rPr>
                <w:rFonts w:ascii="Times New Roman" w:hAnsi="Times New Roman"/>
                <w:szCs w:val="24"/>
              </w:rPr>
              <w:t xml:space="preserve"> </w:t>
            </w:r>
          </w:p>
          <w:p w:rsidR="00A2526D" w:rsidRPr="00D47F9F" w:rsidRDefault="00A2526D" w:rsidP="00A2526D">
            <w:pPr>
              <w:pStyle w:val="afe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Определение последовательности действий по регулировке узлов высокой категории сложности</w:t>
            </w:r>
            <w:r w:rsid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D47F9F" w:rsidRDefault="00A2526D" w:rsidP="00A2526D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Выполнение снятия необходимых диаграмм и характеристик по</w:t>
            </w:r>
            <w:r w:rsidRPr="00073058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D47F9F">
              <w:rPr>
                <w:rFonts w:ascii="Times New Roman" w:hAnsi="Times New Roman"/>
                <w:szCs w:val="24"/>
              </w:rPr>
              <w:t>результатам испытания</w:t>
            </w:r>
            <w:r w:rsidR="00D47F9F" w:rsidRPr="00D47F9F">
              <w:rPr>
                <w:rFonts w:ascii="Times New Roman" w:hAnsi="Times New Roman"/>
                <w:szCs w:val="24"/>
              </w:rPr>
              <w:t>.</w:t>
            </w:r>
          </w:p>
          <w:p w:rsidR="00A2526D" w:rsidRPr="00073058" w:rsidRDefault="00A2526D" w:rsidP="00D47F9F">
            <w:pPr>
              <w:pStyle w:val="afe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47F9F">
              <w:rPr>
                <w:rFonts w:ascii="Times New Roman" w:hAnsi="Times New Roman"/>
                <w:szCs w:val="24"/>
              </w:rPr>
              <w:t>Определение дисбаланса в узлах</w:t>
            </w:r>
            <w:r w:rsidR="00D47F9F" w:rsidRPr="00D47F9F">
              <w:rPr>
                <w:rFonts w:ascii="Times New Roman" w:hAnsi="Times New Roman"/>
                <w:szCs w:val="24"/>
              </w:rPr>
              <w:t>. Дифференцированный зачет.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D" w:rsidRPr="00073058" w:rsidRDefault="00A2526D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144</w:t>
            </w:r>
          </w:p>
        </w:tc>
      </w:tr>
      <w:tr w:rsidR="00A2526D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890C5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 w:rsidR="00A2526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онсультация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0415B4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0E577A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A" w:rsidRDefault="000E577A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7A" w:rsidRDefault="000E577A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A2526D" w:rsidRPr="00DE7A92" w:rsidTr="00A2526D">
        <w:tc>
          <w:tcPr>
            <w:tcW w:w="4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A2526D" w:rsidP="00A25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730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D" w:rsidRPr="00073058" w:rsidRDefault="000415B4" w:rsidP="00A25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398</w:t>
            </w:r>
          </w:p>
        </w:tc>
      </w:tr>
    </w:tbl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A92" w:rsidRPr="00DE7A92" w:rsidRDefault="00DE7A92" w:rsidP="00DE7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E7A92" w:rsidRPr="00DE7A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7A92" w:rsidRPr="00DE7A92" w:rsidRDefault="00DE7A92" w:rsidP="00DE7A92">
      <w:pPr>
        <w:spacing w:after="200" w:line="276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E7A92" w:rsidRPr="00DE7A92" w:rsidRDefault="00DE7A92" w:rsidP="00DE7A92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  <w:sectPr w:rsidR="00DE7A92" w:rsidRPr="00DE7A92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7A92" w:rsidRPr="00DE7A92" w:rsidRDefault="00DE7A92" w:rsidP="003E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 w:rsidR="003E3EDD" w:rsidRPr="00DE7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ПРОФЕССИОНАЛЬНОГО</w:t>
      </w:r>
      <w:r w:rsidRPr="00DE7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</w:p>
    <w:p w:rsidR="00DE7A92" w:rsidRPr="00DE7A92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E7A92" w:rsidRPr="003E3EDD" w:rsidRDefault="00DE7A92" w:rsidP="00DE7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Для реализации программы профессионального модуля предусмотрены следующие </w:t>
      </w:r>
      <w:r w:rsidRPr="003E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помещения: </w:t>
      </w:r>
    </w:p>
    <w:p w:rsidR="00F75168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Кабинет основ слесарных, сборочных и ремонтных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кабинет слесарного дела;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комплект слесарного инструмента;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тренажер для отработки приемов рубки;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тренажер для отработки приемов резания ножовкой;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тренажер для отработки приемов опиливания;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тренажер для обучения работе молотком.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Лаборатория информационных технологий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учебной мебели (ученические столы, стулья, стол преподавателя, стул преподавателя);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компьютерных столов;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кресел;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компьютеров;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комплект программного обеспечения (</w:t>
      </w:r>
      <w:r w:rsidRPr="00BC5C4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C5C4B">
        <w:rPr>
          <w:rFonts w:ascii="Times New Roman" w:hAnsi="Times New Roman" w:cs="Times New Roman"/>
          <w:sz w:val="24"/>
          <w:szCs w:val="24"/>
        </w:rPr>
        <w:t>-</w:t>
      </w:r>
      <w:r w:rsidRPr="00BC5C4B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BC5C4B">
        <w:rPr>
          <w:rFonts w:ascii="Times New Roman" w:hAnsi="Times New Roman" w:cs="Times New Roman"/>
          <w:sz w:val="24"/>
          <w:szCs w:val="24"/>
        </w:rPr>
        <w:t>, Компас-3</w:t>
      </w:r>
      <w:r w:rsidRPr="00BC5C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5C4B">
        <w:rPr>
          <w:rFonts w:ascii="Times New Roman" w:hAnsi="Times New Roman" w:cs="Times New Roman"/>
          <w:sz w:val="24"/>
          <w:szCs w:val="24"/>
        </w:rPr>
        <w:t>)</w:t>
      </w:r>
      <w:r w:rsidRPr="00BC5C4B">
        <w:rPr>
          <w:rFonts w:ascii="Times New Roman" w:hAnsi="Times New Roman" w:cs="Times New Roman"/>
          <w:bCs/>
          <w:sz w:val="24"/>
          <w:szCs w:val="24"/>
        </w:rPr>
        <w:t>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ПО</w:t>
      </w:r>
      <w:r w:rsidRPr="00BC5C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Win Pro </w:t>
      </w:r>
      <w:r w:rsidRPr="00BC5C4B">
        <w:rPr>
          <w:rFonts w:ascii="Times New Roman" w:hAnsi="Times New Roman" w:cs="Times New Roman"/>
          <w:bCs/>
          <w:sz w:val="24"/>
          <w:szCs w:val="24"/>
        </w:rPr>
        <w:t>и</w:t>
      </w:r>
      <w:r w:rsidRPr="00BC5C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Office Home and Business;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 xml:space="preserve">комплект </w:t>
      </w:r>
      <w:r w:rsidRPr="00BC5C4B">
        <w:rPr>
          <w:rFonts w:ascii="Times New Roman" w:hAnsi="Times New Roman" w:cs="Times New Roman"/>
          <w:sz w:val="24"/>
          <w:szCs w:val="24"/>
        </w:rPr>
        <w:t>DVD- диски с обучающими программами</w:t>
      </w:r>
      <w:r w:rsidRPr="00BC5C4B">
        <w:rPr>
          <w:rFonts w:ascii="Times New Roman" w:hAnsi="Times New Roman" w:cs="Times New Roman"/>
          <w:bCs/>
          <w:sz w:val="24"/>
          <w:szCs w:val="24"/>
        </w:rPr>
        <w:t>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bCs/>
          <w:sz w:val="24"/>
          <w:szCs w:val="24"/>
        </w:rPr>
        <w:t>комплект плакатов;</w:t>
      </w:r>
    </w:p>
    <w:p w:rsidR="00F75168" w:rsidRPr="00BC5C4B" w:rsidRDefault="00F75168" w:rsidP="00F75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проектор;</w:t>
      </w:r>
    </w:p>
    <w:p w:rsidR="00F75168" w:rsidRPr="00BC5C4B" w:rsidRDefault="00F75168" w:rsidP="00F75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МФУ;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Лаборатория материаловедения и технической механики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 xml:space="preserve">прибор </w:t>
      </w:r>
      <w:proofErr w:type="spellStart"/>
      <w:r w:rsidRPr="00BC5C4B">
        <w:rPr>
          <w:rFonts w:ascii="Times New Roman" w:hAnsi="Times New Roman" w:cs="Times New Roman"/>
          <w:sz w:val="24"/>
          <w:szCs w:val="24"/>
        </w:rPr>
        <w:t>Роквела</w:t>
      </w:r>
      <w:proofErr w:type="spellEnd"/>
      <w:r w:rsidRPr="00BC5C4B">
        <w:rPr>
          <w:rFonts w:ascii="Times New Roman" w:hAnsi="Times New Roman" w:cs="Times New Roman"/>
          <w:sz w:val="24"/>
          <w:szCs w:val="24"/>
        </w:rPr>
        <w:t xml:space="preserve"> (твердомер);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 xml:space="preserve">прибор </w:t>
      </w:r>
      <w:proofErr w:type="spellStart"/>
      <w:r w:rsidRPr="00BC5C4B">
        <w:rPr>
          <w:rFonts w:ascii="Times New Roman" w:hAnsi="Times New Roman" w:cs="Times New Roman"/>
          <w:sz w:val="24"/>
          <w:szCs w:val="24"/>
        </w:rPr>
        <w:t>Бринеля</w:t>
      </w:r>
      <w:proofErr w:type="spellEnd"/>
      <w:r w:rsidRPr="00BC5C4B">
        <w:rPr>
          <w:rFonts w:ascii="Times New Roman" w:hAnsi="Times New Roman" w:cs="Times New Roman"/>
          <w:sz w:val="24"/>
          <w:szCs w:val="24"/>
        </w:rPr>
        <w:t xml:space="preserve"> (твердомер); 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 xml:space="preserve">разрывная машина; 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маятниковый копер;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машина для испытания пружин;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микроскопов;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преподавателя); 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плакатов.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 xml:space="preserve">Слесарная и слесарно-сборочная мастерская. 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Pr="00BC5C4B">
        <w:rPr>
          <w:rFonts w:ascii="Times New Roman" w:hAnsi="Times New Roman" w:cs="Times New Roman"/>
          <w:sz w:val="24"/>
          <w:szCs w:val="24"/>
        </w:rPr>
        <w:t>точильно</w:t>
      </w:r>
      <w:proofErr w:type="spellEnd"/>
      <w:r w:rsidRPr="00BC5C4B">
        <w:rPr>
          <w:rFonts w:ascii="Times New Roman" w:hAnsi="Times New Roman" w:cs="Times New Roman"/>
          <w:sz w:val="24"/>
          <w:szCs w:val="24"/>
        </w:rPr>
        <w:t>-шлифовальный;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пресс винтовой ручной;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ножницы рычажные маховые;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стол с плитой разметочной;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плита для правки металла;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стол (верстак) с прижимом трубным;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металлорежущие станки: вертикально-сверлильные, настольно-сверлильные;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приспособления;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наборы рабочих и контрольно-измерительных инструментов (переносные);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механизированные инструменты (переносные);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верстаков </w:t>
      </w:r>
      <w:proofErr w:type="spellStart"/>
      <w:r w:rsidRPr="00BC5C4B">
        <w:rPr>
          <w:rFonts w:ascii="Times New Roman" w:hAnsi="Times New Roman" w:cs="Times New Roman"/>
          <w:sz w:val="24"/>
          <w:szCs w:val="24"/>
        </w:rPr>
        <w:t>двухтумбовых</w:t>
      </w:r>
      <w:proofErr w:type="spellEnd"/>
      <w:r w:rsidRPr="00BC5C4B">
        <w:rPr>
          <w:rFonts w:ascii="Times New Roman" w:hAnsi="Times New Roman" w:cs="Times New Roman"/>
          <w:sz w:val="24"/>
          <w:szCs w:val="24"/>
        </w:rPr>
        <w:t>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слесарного инструмента;</w:t>
      </w:r>
    </w:p>
    <w:p w:rsidR="00F75168" w:rsidRPr="00BC5C4B" w:rsidRDefault="00F75168" w:rsidP="00F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C4B">
        <w:rPr>
          <w:rFonts w:ascii="Times New Roman" w:hAnsi="Times New Roman" w:cs="Times New Roman"/>
          <w:sz w:val="24"/>
          <w:szCs w:val="24"/>
        </w:rPr>
        <w:t>комплект стендов.</w:t>
      </w:r>
    </w:p>
    <w:p w:rsidR="00663E48" w:rsidRDefault="00663E48" w:rsidP="00663E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92" w:rsidRPr="003E3EDD" w:rsidRDefault="00DE7A92" w:rsidP="003E3E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E7A92" w:rsidRPr="00090AD4" w:rsidRDefault="00DE7A92" w:rsidP="003E3ED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Для реализации программы библиотечный фонд образовательной организации </w:t>
      </w:r>
      <w:r w:rsidR="003E3EDD" w:rsidRPr="003E3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r w:rsidRPr="003E3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печатные и/или электронные образовательные и информационные ресурсы, рекомендуемые для </w:t>
      </w:r>
      <w:r w:rsidRPr="0009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в образовательном процессе</w:t>
      </w:r>
    </w:p>
    <w:p w:rsidR="003E3EDD" w:rsidRPr="00090AD4" w:rsidRDefault="00E87929" w:rsidP="00E8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 w:rsidR="000C4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="00D12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издания</w:t>
      </w:r>
      <w:r w:rsidR="003E3EDD" w:rsidRPr="0009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286A" w:rsidRDefault="00D1286A" w:rsidP="00D1286A">
      <w:pPr>
        <w:pStyle w:val="afe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AAE">
        <w:rPr>
          <w:rFonts w:ascii="Times New Roman" w:hAnsi="Times New Roman"/>
          <w:sz w:val="24"/>
          <w:szCs w:val="24"/>
        </w:rPr>
        <w:t xml:space="preserve">Иванов И. Н., Беляев А. М. Организация труда на промышленных предприятиях: Учебник для СПО. - М.: </w:t>
      </w:r>
      <w:proofErr w:type="spellStart"/>
      <w:r w:rsidRPr="00D64AAE">
        <w:rPr>
          <w:rFonts w:ascii="Times New Roman" w:hAnsi="Times New Roman"/>
          <w:sz w:val="24"/>
          <w:szCs w:val="24"/>
        </w:rPr>
        <w:t>Юрайт</w:t>
      </w:r>
      <w:proofErr w:type="spellEnd"/>
      <w:r w:rsidRPr="00D64AAE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D64AAE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D64AAE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D64AAE">
        <w:rPr>
          <w:rFonts w:ascii="Times New Roman" w:hAnsi="Times New Roman"/>
          <w:sz w:val="24"/>
          <w:szCs w:val="24"/>
        </w:rPr>
        <w:t>. https://biblio-online.ru/book/organizaciya-truda-na-promyshlennyh-predpriyatiyah-447244</w:t>
      </w:r>
      <w:r>
        <w:rPr>
          <w:rFonts w:ascii="Times New Roman" w:hAnsi="Times New Roman"/>
          <w:sz w:val="24"/>
          <w:szCs w:val="24"/>
        </w:rPr>
        <w:t>.</w:t>
      </w:r>
      <w:r w:rsidRPr="00D64AAE">
        <w:rPr>
          <w:rFonts w:ascii="Times New Roman" w:hAnsi="Times New Roman"/>
          <w:sz w:val="24"/>
          <w:szCs w:val="24"/>
        </w:rPr>
        <w:t xml:space="preserve">  </w:t>
      </w:r>
    </w:p>
    <w:p w:rsidR="00D1286A" w:rsidRPr="000C41E9" w:rsidRDefault="00D1286A" w:rsidP="000C41E9">
      <w:pPr>
        <w:pStyle w:val="afe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AAE">
        <w:rPr>
          <w:rFonts w:ascii="Times New Roman" w:hAnsi="Times New Roman"/>
          <w:sz w:val="24"/>
          <w:szCs w:val="24"/>
        </w:rPr>
        <w:t xml:space="preserve">Организация производства: Учебник и практикум для СПО. /Под ред. Леонтьевой Л.С., Кузнецова В. И. - М.: </w:t>
      </w:r>
      <w:proofErr w:type="spellStart"/>
      <w:r w:rsidRPr="00D64AAE">
        <w:rPr>
          <w:rFonts w:ascii="Times New Roman" w:hAnsi="Times New Roman"/>
          <w:sz w:val="24"/>
          <w:szCs w:val="24"/>
        </w:rPr>
        <w:t>Юрайт</w:t>
      </w:r>
      <w:proofErr w:type="spellEnd"/>
      <w:r w:rsidRPr="00D64AAE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D64AAE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D64AAE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D64AAE">
        <w:rPr>
          <w:rFonts w:ascii="Times New Roman" w:hAnsi="Times New Roman"/>
          <w:sz w:val="24"/>
          <w:szCs w:val="24"/>
        </w:rPr>
        <w:t>. https://biblio-online.ru/book/organizaciya-proizvodstva-437780</w:t>
      </w:r>
      <w:r>
        <w:rPr>
          <w:rFonts w:ascii="Times New Roman" w:hAnsi="Times New Roman"/>
          <w:sz w:val="24"/>
          <w:szCs w:val="24"/>
        </w:rPr>
        <w:t>.</w:t>
      </w:r>
      <w:bookmarkStart w:id="1" w:name="_Hlk125228008"/>
      <w:r w:rsidRPr="000C41E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"/>
    <w:p w:rsidR="00D1286A" w:rsidRDefault="00D1286A" w:rsidP="00D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EDD" w:rsidRPr="00090AD4" w:rsidRDefault="003E3EDD" w:rsidP="00D6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</w:t>
      </w:r>
      <w:r w:rsidR="00E87929" w:rsidRPr="0009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источники</w:t>
      </w:r>
      <w:r w:rsidRPr="0009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41E9" w:rsidRPr="000C41E9" w:rsidRDefault="000C41E9" w:rsidP="000C41E9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http://lib-bkm.ru/load/63– Библиотека машиностроителя                                                                                                            </w:t>
      </w:r>
    </w:p>
    <w:p w:rsidR="000C41E9" w:rsidRPr="000C41E9" w:rsidRDefault="000C41E9" w:rsidP="000C41E9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http://metalhandling.ru – Слесарные работы                                                                                     </w:t>
      </w:r>
    </w:p>
    <w:p w:rsidR="000C41E9" w:rsidRPr="000C41E9" w:rsidRDefault="000C41E9" w:rsidP="000C41E9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E9">
        <w:rPr>
          <w:rFonts w:ascii="Times New Roman" w:hAnsi="Times New Roman"/>
          <w:bCs/>
          <w:sz w:val="24"/>
          <w:szCs w:val="24"/>
        </w:rPr>
        <w:t>http://www.domoslesar.ru/– Слесарное дело в вопросах и ответах</w:t>
      </w:r>
    </w:p>
    <w:p w:rsidR="000C41E9" w:rsidRPr="000C41E9" w:rsidRDefault="000C41E9" w:rsidP="000C41E9">
      <w:pPr>
        <w:pStyle w:val="afe"/>
        <w:numPr>
          <w:ilvl w:val="0"/>
          <w:numId w:val="28"/>
        </w:numPr>
        <w:spacing w:before="24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1E9">
        <w:rPr>
          <w:rFonts w:ascii="Times New Roman" w:hAnsi="Times New Roman"/>
          <w:sz w:val="24"/>
          <w:szCs w:val="24"/>
        </w:rPr>
        <w:t>Вереина</w:t>
      </w:r>
      <w:proofErr w:type="spellEnd"/>
      <w:r w:rsidRPr="000C41E9">
        <w:rPr>
          <w:rFonts w:ascii="Times New Roman" w:hAnsi="Times New Roman"/>
          <w:sz w:val="24"/>
          <w:szCs w:val="24"/>
        </w:rPr>
        <w:t xml:space="preserve"> Л.И., Краснов М.М. Устройство металлорежущих станков: Учебник. Для НПО. – 2-е изд., стереотип. – М.: Академия, 2012. – 432 с. </w:t>
      </w:r>
    </w:p>
    <w:p w:rsidR="000C41E9" w:rsidRPr="000C41E9" w:rsidRDefault="000C41E9" w:rsidP="000C41E9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Покровский Б.С. Основы слесарного дела. Рабочая тетрадь. – М.: Издательский центр «Академия», 2014.</w:t>
      </w:r>
    </w:p>
    <w:p w:rsidR="000C41E9" w:rsidRPr="000C41E9" w:rsidRDefault="000C41E9" w:rsidP="000C41E9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Покровский Б.С. Справочное пособие слесаря. - М.: Издательский центр «Академия», 2012.</w:t>
      </w:r>
    </w:p>
    <w:p w:rsidR="000C41E9" w:rsidRPr="000C41E9" w:rsidRDefault="000C41E9" w:rsidP="000C41E9">
      <w:pPr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1E9">
        <w:rPr>
          <w:rFonts w:ascii="Times New Roman" w:hAnsi="Times New Roman"/>
          <w:sz w:val="24"/>
          <w:szCs w:val="24"/>
        </w:rPr>
        <w:t>Участие в организации производственной деятельности структурного подразделения предприятий машиностроения: Учебник. – 2-е изд., стер. – М.: Академия, 2015.</w:t>
      </w:r>
      <w:r w:rsidRPr="000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41E9" w:rsidRPr="000C41E9" w:rsidRDefault="000C41E9" w:rsidP="000C41E9">
      <w:pPr>
        <w:pStyle w:val="afe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41E9">
        <w:rPr>
          <w:rFonts w:ascii="Times New Roman" w:hAnsi="Times New Roman"/>
          <w:sz w:val="24"/>
          <w:szCs w:val="24"/>
        </w:rPr>
        <w:t xml:space="preserve">ЭБС  Академия  </w:t>
      </w:r>
      <w:hyperlink r:id="rId10" w:history="1">
        <w:r w:rsidRPr="000C41E9">
          <w:rPr>
            <w:rFonts w:ascii="Times New Roman" w:hAnsi="Times New Roman"/>
            <w:sz w:val="24"/>
            <w:szCs w:val="24"/>
          </w:rPr>
          <w:t xml:space="preserve">Металлорежущие станки: В 2 т. Т. </w:t>
        </w:r>
      </w:hyperlink>
      <w:r w:rsidRPr="000C41E9">
        <w:rPr>
          <w:rFonts w:ascii="Times New Roman" w:hAnsi="Times New Roman"/>
          <w:sz w:val="24"/>
          <w:szCs w:val="24"/>
        </w:rPr>
        <w:t>1/  </w:t>
      </w:r>
      <w:hyperlink r:id="rId11" w:history="1">
        <w:r w:rsidRPr="000C41E9">
          <w:rPr>
            <w:rFonts w:ascii="Times New Roman" w:hAnsi="Times New Roman"/>
            <w:sz w:val="24"/>
            <w:szCs w:val="24"/>
          </w:rPr>
          <w:t>Гаврилин А. М.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12" w:history="1">
        <w:r w:rsidRPr="000C41E9">
          <w:rPr>
            <w:rFonts w:ascii="Times New Roman" w:hAnsi="Times New Roman"/>
            <w:sz w:val="24"/>
            <w:szCs w:val="24"/>
          </w:rPr>
          <w:t>Сотников В. И.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13" w:history="1">
        <w:r w:rsidRPr="000C41E9">
          <w:rPr>
            <w:rFonts w:ascii="Times New Roman" w:hAnsi="Times New Roman"/>
            <w:sz w:val="24"/>
            <w:szCs w:val="24"/>
          </w:rPr>
          <w:t>Схиртладзе А. Г.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14" w:history="1">
        <w:r w:rsidRPr="000C41E9">
          <w:rPr>
            <w:rFonts w:ascii="Times New Roman" w:hAnsi="Times New Roman"/>
            <w:sz w:val="24"/>
            <w:szCs w:val="24"/>
          </w:rPr>
          <w:t>Харламов Г.А.</w:t>
        </w:r>
      </w:hyperlink>
      <w:r w:rsidRPr="000C41E9">
        <w:rPr>
          <w:rFonts w:ascii="Times New Roman" w:hAnsi="Times New Roman"/>
          <w:sz w:val="24"/>
          <w:szCs w:val="24"/>
        </w:rPr>
        <w:t xml:space="preserve">- 1-е изд., 2012г. </w:t>
      </w:r>
      <w:hyperlink r:id="rId15" w:history="1">
        <w:r w:rsidRPr="000C41E9">
          <w:rPr>
            <w:rFonts w:ascii="Times New Roman" w:hAnsi="Times New Roman"/>
            <w:sz w:val="24"/>
            <w:szCs w:val="24"/>
          </w:rPr>
          <w:t>http://www.academia-moscow.ru/catalogue/4831/38868/</w:t>
        </w:r>
      </w:hyperlink>
    </w:p>
    <w:p w:rsidR="000C41E9" w:rsidRPr="000C41E9" w:rsidRDefault="000C41E9" w:rsidP="000C41E9">
      <w:pPr>
        <w:pStyle w:val="afe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41E9">
        <w:rPr>
          <w:rFonts w:ascii="Times New Roman" w:hAnsi="Times New Roman"/>
          <w:sz w:val="24"/>
          <w:szCs w:val="24"/>
        </w:rPr>
        <w:t xml:space="preserve">ЭБС  Академия  </w:t>
      </w:r>
      <w:hyperlink r:id="rId16" w:history="1">
        <w:r w:rsidRPr="000C41E9">
          <w:rPr>
            <w:rFonts w:ascii="Times New Roman" w:hAnsi="Times New Roman"/>
            <w:sz w:val="24"/>
            <w:szCs w:val="24"/>
          </w:rPr>
          <w:t>Металлорежущие станки: В 2 т. Т. 2/</w:t>
        </w:r>
      </w:hyperlink>
      <w:r w:rsidRPr="000C41E9">
        <w:rPr>
          <w:rFonts w:ascii="Times New Roman" w:hAnsi="Times New Roman"/>
          <w:sz w:val="24"/>
          <w:szCs w:val="24"/>
        </w:rPr>
        <w:t> </w:t>
      </w:r>
      <w:hyperlink r:id="rId17" w:history="1">
        <w:r w:rsidRPr="000C41E9">
          <w:rPr>
            <w:rFonts w:ascii="Times New Roman" w:hAnsi="Times New Roman"/>
            <w:sz w:val="24"/>
            <w:szCs w:val="24"/>
          </w:rPr>
          <w:t>Гаврилин А. М.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18" w:history="1">
        <w:r w:rsidRPr="000C41E9">
          <w:rPr>
            <w:rFonts w:ascii="Times New Roman" w:hAnsi="Times New Roman"/>
            <w:sz w:val="24"/>
            <w:szCs w:val="24"/>
          </w:rPr>
          <w:t>Сотников В. И.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19" w:history="1">
        <w:r w:rsidRPr="000C41E9">
          <w:rPr>
            <w:rFonts w:ascii="Times New Roman" w:hAnsi="Times New Roman"/>
            <w:sz w:val="24"/>
            <w:szCs w:val="24"/>
          </w:rPr>
          <w:t>Схиртладзе А. Г.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20" w:history="1">
        <w:r w:rsidRPr="000C41E9">
          <w:rPr>
            <w:rFonts w:ascii="Times New Roman" w:hAnsi="Times New Roman"/>
            <w:sz w:val="24"/>
            <w:szCs w:val="24"/>
          </w:rPr>
          <w:t>Харламов Г.А.</w:t>
        </w:r>
      </w:hyperlink>
      <w:r w:rsidRPr="000C41E9">
        <w:rPr>
          <w:rFonts w:ascii="Times New Roman" w:hAnsi="Times New Roman"/>
          <w:sz w:val="24"/>
          <w:szCs w:val="24"/>
        </w:rPr>
        <w:t xml:space="preserve">- 1-е изд., 2012г. </w:t>
      </w:r>
      <w:hyperlink r:id="rId21" w:history="1">
        <w:r w:rsidRPr="000C41E9">
          <w:rPr>
            <w:rFonts w:ascii="Times New Roman" w:hAnsi="Times New Roman"/>
            <w:sz w:val="24"/>
            <w:szCs w:val="24"/>
          </w:rPr>
          <w:t>http://www.academia-moscow.ru/catalogue/4831/38869/</w:t>
        </w:r>
      </w:hyperlink>
    </w:p>
    <w:p w:rsidR="000C41E9" w:rsidRPr="000C41E9" w:rsidRDefault="000C41E9" w:rsidP="000C41E9">
      <w:pPr>
        <w:pStyle w:val="afe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41E9">
        <w:rPr>
          <w:rFonts w:ascii="Times New Roman" w:hAnsi="Times New Roman"/>
          <w:sz w:val="24"/>
          <w:szCs w:val="24"/>
        </w:rPr>
        <w:t xml:space="preserve">ЭБС  Академия  </w:t>
      </w:r>
      <w:hyperlink r:id="rId22" w:history="1">
        <w:r w:rsidRPr="000C41E9">
          <w:rPr>
            <w:rFonts w:ascii="Times New Roman" w:hAnsi="Times New Roman"/>
            <w:sz w:val="24"/>
            <w:szCs w:val="24"/>
          </w:rPr>
          <w:t>Оборудование машиностроительного производства</w:t>
        </w:r>
      </w:hyperlink>
      <w:r w:rsidRPr="000C41E9">
        <w:rPr>
          <w:rFonts w:ascii="Times New Roman" w:hAnsi="Times New Roman"/>
          <w:sz w:val="24"/>
          <w:szCs w:val="24"/>
        </w:rPr>
        <w:t> , </w:t>
      </w:r>
      <w:hyperlink r:id="rId23" w:history="1">
        <w:r w:rsidRPr="000C41E9">
          <w:rPr>
            <w:rFonts w:ascii="Times New Roman" w:hAnsi="Times New Roman"/>
            <w:sz w:val="24"/>
            <w:szCs w:val="24"/>
          </w:rPr>
          <w:t>Моряков О.С.</w:t>
        </w:r>
      </w:hyperlink>
      <w:r w:rsidRPr="000C41E9">
        <w:rPr>
          <w:rFonts w:ascii="Times New Roman" w:hAnsi="Times New Roman"/>
          <w:sz w:val="24"/>
          <w:szCs w:val="24"/>
        </w:rPr>
        <w:t xml:space="preserve"> 3-е изд., стер. издание 2014г. </w:t>
      </w:r>
      <w:hyperlink r:id="rId24" w:history="1">
        <w:r w:rsidRPr="000C41E9">
          <w:rPr>
            <w:rFonts w:ascii="Times New Roman" w:hAnsi="Times New Roman"/>
            <w:sz w:val="24"/>
            <w:szCs w:val="24"/>
          </w:rPr>
          <w:t>http://www.academia-moscow.ru/reader/?id=81551</w:t>
        </w:r>
      </w:hyperlink>
    </w:p>
    <w:p w:rsidR="000C41E9" w:rsidRPr="000C41E9" w:rsidRDefault="000C41E9" w:rsidP="000C41E9">
      <w:pPr>
        <w:pStyle w:val="afe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41E9">
        <w:rPr>
          <w:rFonts w:ascii="Times New Roman" w:hAnsi="Times New Roman"/>
          <w:sz w:val="24"/>
          <w:szCs w:val="24"/>
        </w:rPr>
        <w:t>ЭБС  Академия  Современный режущий инструмент , </w:t>
      </w:r>
      <w:hyperlink r:id="rId25" w:history="1">
        <w:r w:rsidRPr="000C41E9">
          <w:rPr>
            <w:rFonts w:ascii="Times New Roman" w:hAnsi="Times New Roman"/>
            <w:sz w:val="24"/>
            <w:szCs w:val="24"/>
          </w:rPr>
          <w:t>Адаскин А.М.</w:t>
        </w:r>
      </w:hyperlink>
      <w:r w:rsidRPr="000C41E9">
        <w:rPr>
          <w:rFonts w:ascii="Times New Roman" w:hAnsi="Times New Roman"/>
          <w:sz w:val="24"/>
          <w:szCs w:val="24"/>
        </w:rPr>
        <w:t>, </w:t>
      </w:r>
      <w:hyperlink r:id="rId26" w:history="1">
        <w:r w:rsidRPr="000C41E9">
          <w:rPr>
            <w:rFonts w:ascii="Times New Roman" w:hAnsi="Times New Roman"/>
            <w:sz w:val="24"/>
            <w:szCs w:val="24"/>
          </w:rPr>
          <w:t>Колесов Н.В.</w:t>
        </w:r>
      </w:hyperlink>
      <w:r w:rsidRPr="000C41E9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Pr="000C41E9">
        <w:rPr>
          <w:rFonts w:ascii="Times New Roman" w:hAnsi="Times New Roman"/>
          <w:sz w:val="24"/>
          <w:szCs w:val="24"/>
        </w:rPr>
        <w:t>испр</w:t>
      </w:r>
      <w:proofErr w:type="spellEnd"/>
      <w:r w:rsidRPr="000C41E9">
        <w:rPr>
          <w:rFonts w:ascii="Times New Roman" w:hAnsi="Times New Roman"/>
          <w:sz w:val="24"/>
          <w:szCs w:val="24"/>
        </w:rPr>
        <w:t xml:space="preserve">. 2013г. </w:t>
      </w:r>
      <w:hyperlink r:id="rId27" w:history="1">
        <w:r w:rsidRPr="000C41E9">
          <w:rPr>
            <w:rFonts w:ascii="Times New Roman" w:hAnsi="Times New Roman"/>
            <w:sz w:val="24"/>
            <w:szCs w:val="24"/>
          </w:rPr>
          <w:t>http://www.academia-moscow.ru/reader/?id=48046</w:t>
        </w:r>
      </w:hyperlink>
    </w:p>
    <w:p w:rsidR="000C41E9" w:rsidRPr="000C41E9" w:rsidRDefault="000C41E9" w:rsidP="000C41E9">
      <w:pPr>
        <w:pStyle w:val="a7"/>
        <w:numPr>
          <w:ilvl w:val="0"/>
          <w:numId w:val="28"/>
        </w:numPr>
        <w:spacing w:line="276" w:lineRule="auto"/>
        <w:ind w:left="567" w:hanging="567"/>
        <w:jc w:val="both"/>
        <w:rPr>
          <w:lang w:val="ru-RU" w:eastAsia="ru-RU"/>
        </w:rPr>
      </w:pPr>
      <w:r w:rsidRPr="000C41E9">
        <w:rPr>
          <w:lang w:val="ru-RU" w:eastAsia="ru-RU"/>
        </w:rPr>
        <w:t>ЭБС  Академия  Современный режущий инструмент,</w:t>
      </w:r>
      <w:r w:rsidRPr="000C41E9">
        <w:rPr>
          <w:lang w:eastAsia="ru-RU"/>
        </w:rPr>
        <w:t> </w:t>
      </w:r>
      <w:r w:rsidRPr="000C41E9">
        <w:rPr>
          <w:lang w:val="ru-RU" w:eastAsia="ru-RU"/>
        </w:rPr>
        <w:t xml:space="preserve"> </w:t>
      </w:r>
      <w:hyperlink r:id="rId28" w:history="1">
        <w:r w:rsidRPr="000C41E9">
          <w:rPr>
            <w:lang w:val="ru-RU" w:eastAsia="ru-RU"/>
          </w:rPr>
          <w:t>Адаскин А.М.</w:t>
        </w:r>
      </w:hyperlink>
      <w:r w:rsidRPr="000C41E9">
        <w:rPr>
          <w:lang w:val="ru-RU" w:eastAsia="ru-RU"/>
        </w:rPr>
        <w:t>,</w:t>
      </w:r>
      <w:r w:rsidRPr="000C41E9">
        <w:rPr>
          <w:lang w:eastAsia="ru-RU"/>
        </w:rPr>
        <w:t> </w:t>
      </w:r>
      <w:hyperlink r:id="rId29" w:history="1">
        <w:r w:rsidRPr="000C41E9">
          <w:rPr>
            <w:lang w:val="ru-RU" w:eastAsia="ru-RU"/>
          </w:rPr>
          <w:t>Колесов Н.В.</w:t>
        </w:r>
      </w:hyperlink>
      <w:r w:rsidRPr="000C41E9">
        <w:rPr>
          <w:lang w:val="ru-RU" w:eastAsia="ru-RU"/>
        </w:rPr>
        <w:t xml:space="preserve">3-е изд., </w:t>
      </w:r>
      <w:proofErr w:type="spellStart"/>
      <w:r w:rsidRPr="000C41E9">
        <w:rPr>
          <w:lang w:val="ru-RU" w:eastAsia="ru-RU"/>
        </w:rPr>
        <w:t>испр</w:t>
      </w:r>
      <w:proofErr w:type="spellEnd"/>
      <w:r w:rsidRPr="000C41E9">
        <w:rPr>
          <w:lang w:val="ru-RU" w:eastAsia="ru-RU"/>
        </w:rPr>
        <w:t xml:space="preserve">. 2013г. </w:t>
      </w:r>
      <w:hyperlink r:id="rId30" w:history="1">
        <w:r w:rsidRPr="000C41E9">
          <w:rPr>
            <w:lang w:eastAsia="ru-RU"/>
          </w:rPr>
          <w:t>http</w:t>
        </w:r>
        <w:r w:rsidRPr="000C41E9">
          <w:rPr>
            <w:lang w:val="ru-RU" w:eastAsia="ru-RU"/>
          </w:rPr>
          <w:t>://</w:t>
        </w:r>
        <w:r w:rsidRPr="000C41E9">
          <w:rPr>
            <w:lang w:eastAsia="ru-RU"/>
          </w:rPr>
          <w:t>www</w:t>
        </w:r>
        <w:r w:rsidRPr="000C41E9">
          <w:rPr>
            <w:lang w:val="ru-RU" w:eastAsia="ru-RU"/>
          </w:rPr>
          <w:t>.</w:t>
        </w:r>
        <w:r w:rsidRPr="000C41E9">
          <w:rPr>
            <w:lang w:eastAsia="ru-RU"/>
          </w:rPr>
          <w:t>academia</w:t>
        </w:r>
        <w:r w:rsidRPr="000C41E9">
          <w:rPr>
            <w:lang w:val="ru-RU" w:eastAsia="ru-RU"/>
          </w:rPr>
          <w:t>-</w:t>
        </w:r>
        <w:r w:rsidRPr="000C41E9">
          <w:rPr>
            <w:lang w:eastAsia="ru-RU"/>
          </w:rPr>
          <w:t>moscow</w:t>
        </w:r>
        <w:r w:rsidRPr="000C41E9">
          <w:rPr>
            <w:lang w:val="ru-RU" w:eastAsia="ru-RU"/>
          </w:rPr>
          <w:t>.</w:t>
        </w:r>
        <w:r w:rsidRPr="000C41E9">
          <w:rPr>
            <w:lang w:eastAsia="ru-RU"/>
          </w:rPr>
          <w:t>ru</w:t>
        </w:r>
        <w:r w:rsidRPr="000C41E9">
          <w:rPr>
            <w:lang w:val="ru-RU" w:eastAsia="ru-RU"/>
          </w:rPr>
          <w:t>/</w:t>
        </w:r>
        <w:r w:rsidRPr="000C41E9">
          <w:rPr>
            <w:lang w:eastAsia="ru-RU"/>
          </w:rPr>
          <w:t>reader</w:t>
        </w:r>
        <w:r w:rsidRPr="000C41E9">
          <w:rPr>
            <w:lang w:val="ru-RU" w:eastAsia="ru-RU"/>
          </w:rPr>
          <w:t>/?</w:t>
        </w:r>
        <w:r w:rsidRPr="000C41E9">
          <w:rPr>
            <w:lang w:eastAsia="ru-RU"/>
          </w:rPr>
          <w:t>id</w:t>
        </w:r>
        <w:r w:rsidRPr="000C41E9">
          <w:rPr>
            <w:lang w:val="ru-RU" w:eastAsia="ru-RU"/>
          </w:rPr>
          <w:t>=48046</w:t>
        </w:r>
      </w:hyperlink>
    </w:p>
    <w:p w:rsidR="000C41E9" w:rsidRDefault="000C41E9" w:rsidP="000C41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A92" w:rsidRPr="00090AD4" w:rsidRDefault="00DE7A92" w:rsidP="000C41E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A92" w:rsidRPr="003E3EDD" w:rsidRDefault="00DE7A92" w:rsidP="00E879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92" w:rsidRPr="003E3EDD" w:rsidRDefault="00DE7A92" w:rsidP="003E3EDD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ПРОФЕССИОНАЛЬНОГО</w:t>
      </w:r>
    </w:p>
    <w:p w:rsidR="00DE7A92" w:rsidRPr="003E3EDD" w:rsidRDefault="00DE7A92" w:rsidP="003E3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DE7A92" w:rsidRPr="003E3EDD" w:rsidTr="003F5E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E3EDD" w:rsidRDefault="00DE7A92" w:rsidP="003E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E3EDD" w:rsidRDefault="00DE7A92" w:rsidP="003E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3E3EDD" w:rsidRDefault="00DE7A92" w:rsidP="003E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E7A92" w:rsidRPr="00DE7A92" w:rsidTr="003F5E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2.1.</w:t>
            </w:r>
          </w:p>
          <w:p w:rsidR="00DE7A92" w:rsidRPr="00DE7A92" w:rsidRDefault="00DE7A92" w:rsidP="00DE7A9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Организует рабочее место и подготавливает инструменты, оборудование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с соблюдением требований охраны труда, пожарной, промышленной и экологической безопасности,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Перемещает крупногабаритные детали, узлы и оборудование с использованием грузоподъемных механизмов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безопасность труда при выполнении механосборочных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92" w:rsidRPr="00DE7A92" w:rsidTr="003F5E7F">
        <w:trPr>
          <w:trHeight w:val="1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iCs/>
                <w:lang w:eastAsia="ru-RU"/>
              </w:rPr>
              <w:t>ПК 2.2.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Выполняет сборку, подгонку, соединение, узлов и механизмов с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ручного и механизированного инструмента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 заданием с соблюдением требований охраны труда, пожарной, промышленной и экологической безопасности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Выполняет смазку и крепление 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 и механизмов машин, оборудования, агрегатов помощью ручного и механизированного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92" w:rsidRPr="00DE7A92" w:rsidTr="003F5E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iCs/>
                <w:lang w:eastAsia="ru-RU"/>
              </w:rPr>
              <w:t>ПК 2.3.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испытание собираемых или собранных узлов и агрегатов на специальных стендах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Выполняет регулировочные работы в процессе испытания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испытания собранных сборочных единиц, узлов и механизмов машин, оборудования, агрегатов </w:t>
            </w: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и высокой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92" w:rsidRPr="00DE7A92" w:rsidTr="003F5E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 2.4.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выявление и устранение дефектов собранных узлов и агрегатов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дефекты собранных узлов и агрегатов в соответствии с требованиями технологической документацией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Устраняет дефекты собранных узлов и агрегатов в соответствии с требованиями технологической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DE7A92" w:rsidRPr="00DE7A92" w:rsidRDefault="00DE7A92" w:rsidP="00DE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A92" w:rsidRPr="00DE7A92" w:rsidRDefault="00DE7A92" w:rsidP="00DE7A9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73B8D" w:rsidRDefault="00573B8D"/>
    <w:sectPr w:rsidR="00573B8D" w:rsidSect="003F5E7F">
      <w:pgSz w:w="11906" w:h="16838"/>
      <w:pgMar w:top="709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7C" w:rsidRDefault="0087087C" w:rsidP="003F5E7F">
      <w:pPr>
        <w:spacing w:after="0" w:line="240" w:lineRule="auto"/>
      </w:pPr>
      <w:r>
        <w:separator/>
      </w:r>
    </w:p>
  </w:endnote>
  <w:endnote w:type="continuationSeparator" w:id="0">
    <w:p w:rsidR="0087087C" w:rsidRDefault="0087087C" w:rsidP="003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241415"/>
      <w:docPartObj>
        <w:docPartGallery w:val="Page Numbers (Bottom of Page)"/>
        <w:docPartUnique/>
      </w:docPartObj>
    </w:sdtPr>
    <w:sdtEndPr/>
    <w:sdtContent>
      <w:p w:rsidR="0087087C" w:rsidRDefault="008708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087C" w:rsidRDefault="0087087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7C" w:rsidRDefault="0087087C" w:rsidP="003F5E7F">
      <w:pPr>
        <w:spacing w:after="0" w:line="240" w:lineRule="auto"/>
      </w:pPr>
      <w:r>
        <w:separator/>
      </w:r>
    </w:p>
  </w:footnote>
  <w:footnote w:type="continuationSeparator" w:id="0">
    <w:p w:rsidR="0087087C" w:rsidRDefault="0087087C" w:rsidP="003F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B66"/>
    <w:multiLevelType w:val="hybridMultilevel"/>
    <w:tmpl w:val="95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3107A"/>
    <w:multiLevelType w:val="hybridMultilevel"/>
    <w:tmpl w:val="B790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ABC"/>
    <w:multiLevelType w:val="hybridMultilevel"/>
    <w:tmpl w:val="33A80390"/>
    <w:lvl w:ilvl="0" w:tplc="0BB0A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7BFF"/>
    <w:multiLevelType w:val="hybridMultilevel"/>
    <w:tmpl w:val="8294D83A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1C06CD"/>
    <w:multiLevelType w:val="hybridMultilevel"/>
    <w:tmpl w:val="32B4A4A4"/>
    <w:lvl w:ilvl="0" w:tplc="9152817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811"/>
    <w:multiLevelType w:val="hybridMultilevel"/>
    <w:tmpl w:val="DC543F5A"/>
    <w:lvl w:ilvl="0" w:tplc="F11205D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47119"/>
    <w:multiLevelType w:val="hybridMultilevel"/>
    <w:tmpl w:val="6E926DF6"/>
    <w:lvl w:ilvl="0" w:tplc="5E208F5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3FC304D"/>
    <w:multiLevelType w:val="hybridMultilevel"/>
    <w:tmpl w:val="503A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5DDB"/>
    <w:multiLevelType w:val="hybridMultilevel"/>
    <w:tmpl w:val="2BC6A89C"/>
    <w:lvl w:ilvl="0" w:tplc="3CAE3456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A30879"/>
    <w:multiLevelType w:val="hybridMultilevel"/>
    <w:tmpl w:val="70C006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074AC"/>
    <w:multiLevelType w:val="hybridMultilevel"/>
    <w:tmpl w:val="60D072C4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2FEE"/>
    <w:multiLevelType w:val="hybridMultilevel"/>
    <w:tmpl w:val="EC3E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BA7B4B"/>
    <w:multiLevelType w:val="hybridMultilevel"/>
    <w:tmpl w:val="CD1EA52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D5324"/>
    <w:multiLevelType w:val="hybridMultilevel"/>
    <w:tmpl w:val="50380404"/>
    <w:lvl w:ilvl="0" w:tplc="8F88F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FD4C8E"/>
    <w:multiLevelType w:val="hybridMultilevel"/>
    <w:tmpl w:val="4CEA0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271ABB"/>
    <w:multiLevelType w:val="hybridMultilevel"/>
    <w:tmpl w:val="547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A4616F"/>
    <w:multiLevelType w:val="hybridMultilevel"/>
    <w:tmpl w:val="7298C3AE"/>
    <w:lvl w:ilvl="0" w:tplc="8912EED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B5C64DD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971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23" w15:restartNumberingAfterBreak="0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E53E6"/>
    <w:multiLevelType w:val="hybridMultilevel"/>
    <w:tmpl w:val="19CCFA22"/>
    <w:lvl w:ilvl="0" w:tplc="9A58B6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4A3F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5"/>
  </w:num>
  <w:num w:numId="21">
    <w:abstractNumId w:val="2"/>
  </w:num>
  <w:num w:numId="22">
    <w:abstractNumId w:val="8"/>
  </w:num>
  <w:num w:numId="23">
    <w:abstractNumId w:val="12"/>
  </w:num>
  <w:num w:numId="24">
    <w:abstractNumId w:val="1"/>
  </w:num>
  <w:num w:numId="25">
    <w:abstractNumId w:val="11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D1"/>
    <w:rsid w:val="000415B4"/>
    <w:rsid w:val="00073058"/>
    <w:rsid w:val="00090AD4"/>
    <w:rsid w:val="000B048E"/>
    <w:rsid w:val="000C41E9"/>
    <w:rsid w:val="000E577A"/>
    <w:rsid w:val="001626CB"/>
    <w:rsid w:val="00185FDC"/>
    <w:rsid w:val="001A1A61"/>
    <w:rsid w:val="00243941"/>
    <w:rsid w:val="002E572E"/>
    <w:rsid w:val="003272B2"/>
    <w:rsid w:val="0035164D"/>
    <w:rsid w:val="00372030"/>
    <w:rsid w:val="00381902"/>
    <w:rsid w:val="003C7CFC"/>
    <w:rsid w:val="003D37CE"/>
    <w:rsid w:val="003E3EDD"/>
    <w:rsid w:val="003F5E7F"/>
    <w:rsid w:val="004708F1"/>
    <w:rsid w:val="004C457B"/>
    <w:rsid w:val="004F7AEC"/>
    <w:rsid w:val="00515137"/>
    <w:rsid w:val="00573B8D"/>
    <w:rsid w:val="00581683"/>
    <w:rsid w:val="005920F6"/>
    <w:rsid w:val="005C62D8"/>
    <w:rsid w:val="005E5A00"/>
    <w:rsid w:val="005F7423"/>
    <w:rsid w:val="0060682F"/>
    <w:rsid w:val="006312DE"/>
    <w:rsid w:val="00663E48"/>
    <w:rsid w:val="006B26E0"/>
    <w:rsid w:val="006C4BEF"/>
    <w:rsid w:val="006C5862"/>
    <w:rsid w:val="00756D58"/>
    <w:rsid w:val="00856483"/>
    <w:rsid w:val="0087087C"/>
    <w:rsid w:val="00890C5D"/>
    <w:rsid w:val="008B1133"/>
    <w:rsid w:val="009545E3"/>
    <w:rsid w:val="009C3B7B"/>
    <w:rsid w:val="009E3368"/>
    <w:rsid w:val="00A2526D"/>
    <w:rsid w:val="00A3069F"/>
    <w:rsid w:val="00A40010"/>
    <w:rsid w:val="00A942C4"/>
    <w:rsid w:val="00AA3B3F"/>
    <w:rsid w:val="00AE13F9"/>
    <w:rsid w:val="00AE1707"/>
    <w:rsid w:val="00B642B6"/>
    <w:rsid w:val="00BC02B0"/>
    <w:rsid w:val="00C07AC5"/>
    <w:rsid w:val="00C16966"/>
    <w:rsid w:val="00C16A0D"/>
    <w:rsid w:val="00C6188C"/>
    <w:rsid w:val="00C640E9"/>
    <w:rsid w:val="00C97FB9"/>
    <w:rsid w:val="00CA2647"/>
    <w:rsid w:val="00D1286A"/>
    <w:rsid w:val="00D15D4F"/>
    <w:rsid w:val="00D428ED"/>
    <w:rsid w:val="00D47F9F"/>
    <w:rsid w:val="00D56FAC"/>
    <w:rsid w:val="00D64AAE"/>
    <w:rsid w:val="00D673CF"/>
    <w:rsid w:val="00DE69D1"/>
    <w:rsid w:val="00DE7A92"/>
    <w:rsid w:val="00DF03C4"/>
    <w:rsid w:val="00E04E03"/>
    <w:rsid w:val="00E40CE9"/>
    <w:rsid w:val="00E72EF6"/>
    <w:rsid w:val="00E87929"/>
    <w:rsid w:val="00EA3956"/>
    <w:rsid w:val="00F542DB"/>
    <w:rsid w:val="00F71897"/>
    <w:rsid w:val="00F75168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1203"/>
  <w15:docId w15:val="{D7CA9A7B-6ABB-4948-910E-747FE79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BEF"/>
  </w:style>
  <w:style w:type="paragraph" w:styleId="1">
    <w:name w:val="heading 1"/>
    <w:basedOn w:val="a"/>
    <w:next w:val="a"/>
    <w:link w:val="10"/>
    <w:uiPriority w:val="9"/>
    <w:qFormat/>
    <w:rsid w:val="00DE7A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7A9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7A9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DE7A9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A92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E7A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7A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7A9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A92"/>
  </w:style>
  <w:style w:type="character" w:styleId="a3">
    <w:name w:val="Hyperlink"/>
    <w:basedOn w:val="a0"/>
    <w:uiPriority w:val="99"/>
    <w:semiHidden/>
    <w:unhideWhenUsed/>
    <w:rsid w:val="00DE7A92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DE7A92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DE7A92"/>
    <w:rPr>
      <w:i/>
      <w:iCs w:val="0"/>
    </w:rPr>
  </w:style>
  <w:style w:type="character" w:styleId="HTML0">
    <w:name w:val="HTML Definition"/>
    <w:basedOn w:val="a0"/>
    <w:uiPriority w:val="99"/>
    <w:semiHidden/>
    <w:unhideWhenUsed/>
    <w:rsid w:val="00DE7A92"/>
    <w:rPr>
      <w:i/>
      <w:iCs w:val="0"/>
    </w:rPr>
  </w:style>
  <w:style w:type="character" w:styleId="a5">
    <w:name w:val="Emphasis"/>
    <w:basedOn w:val="a0"/>
    <w:uiPriority w:val="20"/>
    <w:qFormat/>
    <w:rsid w:val="00DE7A92"/>
    <w:rPr>
      <w:i/>
      <w:iCs w:val="0"/>
    </w:rPr>
  </w:style>
  <w:style w:type="character" w:styleId="a6">
    <w:name w:val="Strong"/>
    <w:basedOn w:val="a0"/>
    <w:uiPriority w:val="22"/>
    <w:qFormat/>
    <w:rsid w:val="00DE7A92"/>
    <w:rPr>
      <w:b/>
      <w:bCs w:val="0"/>
    </w:rPr>
  </w:style>
  <w:style w:type="paragraph" w:customStyle="1" w:styleId="msonormal0">
    <w:name w:val="msonormal"/>
    <w:basedOn w:val="a"/>
    <w:uiPriority w:val="99"/>
    <w:rsid w:val="00DE7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7">
    <w:name w:val="Normal (Web)"/>
    <w:basedOn w:val="a"/>
    <w:uiPriority w:val="99"/>
    <w:semiHidden/>
    <w:unhideWhenUsed/>
    <w:rsid w:val="00DE7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12">
    <w:name w:val="toc 1"/>
    <w:basedOn w:val="a"/>
    <w:next w:val="a"/>
    <w:autoRedefine/>
    <w:uiPriority w:val="39"/>
    <w:semiHidden/>
    <w:unhideWhenUsed/>
    <w:rsid w:val="00DE7A9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DE7A9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DE7A9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DE7A9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DE7A9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E7A9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DE7A9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DE7A9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DE7A9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E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E7A9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E7A9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7A9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E7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E7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locked/>
    <w:rsid w:val="00DE7A92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unhideWhenUsed/>
    <w:rsid w:val="00DE7A9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DE7A92"/>
  </w:style>
  <w:style w:type="paragraph" w:styleId="af0">
    <w:name w:val="endnote text"/>
    <w:basedOn w:val="a"/>
    <w:link w:val="af1"/>
    <w:uiPriority w:val="99"/>
    <w:semiHidden/>
    <w:unhideWhenUsed/>
    <w:rsid w:val="00DE7A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E7A92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DE7A9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2">
    <w:name w:val="Title"/>
    <w:basedOn w:val="a"/>
    <w:next w:val="a"/>
    <w:link w:val="af3"/>
    <w:uiPriority w:val="99"/>
    <w:qFormat/>
    <w:rsid w:val="00DE7A92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DE7A9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DE7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E7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7"/>
    <w:uiPriority w:val="99"/>
    <w:semiHidden/>
    <w:locked/>
    <w:rsid w:val="00DE7A92"/>
    <w:rPr>
      <w:rFonts w:ascii="Times New Roman" w:hAnsi="Times New Roman" w:cs="Times New Roman"/>
    </w:rPr>
  </w:style>
  <w:style w:type="paragraph" w:styleId="af7">
    <w:name w:val="Body Text Indent"/>
    <w:aliases w:val="текст,Основной текст 1,Основной текст 1 Знак Знак Знак"/>
    <w:basedOn w:val="a"/>
    <w:link w:val="af6"/>
    <w:uiPriority w:val="99"/>
    <w:semiHidden/>
    <w:unhideWhenUsed/>
    <w:rsid w:val="00DE7A92"/>
    <w:pPr>
      <w:spacing w:after="120" w:line="276" w:lineRule="auto"/>
      <w:ind w:left="283"/>
    </w:pPr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aliases w:val="текст Знак1,Основной текст 1 Знак1,Основной текст 1 Знак Знак Знак Знак1"/>
    <w:basedOn w:val="a0"/>
    <w:uiPriority w:val="99"/>
    <w:semiHidden/>
    <w:rsid w:val="00DE7A92"/>
  </w:style>
  <w:style w:type="paragraph" w:styleId="23">
    <w:name w:val="Body Text 2"/>
    <w:basedOn w:val="a"/>
    <w:link w:val="24"/>
    <w:uiPriority w:val="99"/>
    <w:semiHidden/>
    <w:unhideWhenUsed/>
    <w:rsid w:val="00DE7A9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E7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E7A9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E7A92"/>
    <w:rPr>
      <w:rFonts w:ascii="Calibri" w:eastAsia="Times New Roman" w:hAnsi="Calibri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E7A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DE7A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DE7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DE7A92"/>
    <w:rPr>
      <w:rFonts w:ascii="Calibri" w:hAnsi="Calibri"/>
      <w:b/>
    </w:rPr>
  </w:style>
  <w:style w:type="character" w:customStyle="1" w:styleId="afb">
    <w:name w:val="Тема примечания Знак"/>
    <w:basedOn w:val="ab"/>
    <w:link w:val="afa"/>
    <w:uiPriority w:val="99"/>
    <w:semiHidden/>
    <w:rsid w:val="00DE7A92"/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E7A9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DE7A9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e">
    <w:name w:val="List Paragraph"/>
    <w:basedOn w:val="a"/>
    <w:uiPriority w:val="99"/>
    <w:qFormat/>
    <w:rsid w:val="00DE7A92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DE7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Внимание"/>
    <w:basedOn w:val="a"/>
    <w:next w:val="a"/>
    <w:uiPriority w:val="99"/>
    <w:rsid w:val="00DE7A92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DE7A92"/>
  </w:style>
  <w:style w:type="paragraph" w:customStyle="1" w:styleId="aff1">
    <w:name w:val="Внимание: недобросовестность!"/>
    <w:basedOn w:val="aff"/>
    <w:next w:val="a"/>
    <w:uiPriority w:val="99"/>
    <w:rsid w:val="00DE7A92"/>
  </w:style>
  <w:style w:type="paragraph" w:customStyle="1" w:styleId="aff2">
    <w:name w:val="Дочерний элемент списка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3"/>
    <w:next w:val="a"/>
    <w:uiPriority w:val="99"/>
    <w:rsid w:val="00DE7A92"/>
    <w:pPr>
      <w:shd w:val="clear" w:color="auto" w:fill="ECE9D8"/>
    </w:pPr>
    <w:rPr>
      <w:b/>
      <w:bCs/>
      <w:color w:val="0058A9"/>
    </w:rPr>
  </w:style>
  <w:style w:type="paragraph" w:customStyle="1" w:styleId="aff4">
    <w:name w:val="Заголовок группы контролов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E7A92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ЭР (левое окно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DE7A92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DE7A9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DE7A92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DE7A9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E7A9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DE7A9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DE7A9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E7A92"/>
    <w:pPr>
      <w:shd w:val="clear" w:color="auto" w:fill="FFDFE0"/>
      <w:jc w:val="left"/>
    </w:pPr>
  </w:style>
  <w:style w:type="paragraph" w:customStyle="1" w:styleId="afff5">
    <w:name w:val="Куда обратиться?"/>
    <w:basedOn w:val="aff"/>
    <w:next w:val="a"/>
    <w:uiPriority w:val="99"/>
    <w:rsid w:val="00DE7A92"/>
  </w:style>
  <w:style w:type="paragraph" w:customStyle="1" w:styleId="afff6">
    <w:name w:val="Моноширинный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Напишите нам"/>
    <w:basedOn w:val="a"/>
    <w:next w:val="a"/>
    <w:uiPriority w:val="99"/>
    <w:rsid w:val="00DE7A92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Необходимые документы"/>
    <w:basedOn w:val="aff"/>
    <w:next w:val="a"/>
    <w:uiPriority w:val="99"/>
    <w:rsid w:val="00DE7A92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DE7A92"/>
    <w:pPr>
      <w:ind w:left="140"/>
    </w:pPr>
  </w:style>
  <w:style w:type="paragraph" w:customStyle="1" w:styleId="afffc">
    <w:name w:val="Переменная часть"/>
    <w:basedOn w:val="aff3"/>
    <w:next w:val="a"/>
    <w:uiPriority w:val="99"/>
    <w:rsid w:val="00DE7A92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DE7A9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b"/>
    <w:next w:val="a"/>
    <w:uiPriority w:val="99"/>
    <w:rsid w:val="00DE7A92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DE7A9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Постоянная часть"/>
    <w:basedOn w:val="aff3"/>
    <w:next w:val="a"/>
    <w:uiPriority w:val="99"/>
    <w:rsid w:val="00DE7A92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ример."/>
    <w:basedOn w:val="aff"/>
    <w:next w:val="a"/>
    <w:uiPriority w:val="99"/>
    <w:rsid w:val="00DE7A92"/>
  </w:style>
  <w:style w:type="paragraph" w:customStyle="1" w:styleId="affff3">
    <w:name w:val="Примечание."/>
    <w:basedOn w:val="aff"/>
    <w:next w:val="a"/>
    <w:uiPriority w:val="99"/>
    <w:rsid w:val="00DE7A92"/>
  </w:style>
  <w:style w:type="paragraph" w:customStyle="1" w:styleId="affff4">
    <w:name w:val="Словарная статья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таблице"/>
    <w:basedOn w:val="afff9"/>
    <w:next w:val="a"/>
    <w:uiPriority w:val="99"/>
    <w:rsid w:val="00DE7A92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DE7A92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lang w:eastAsia="ru-RU"/>
    </w:rPr>
  </w:style>
  <w:style w:type="paragraph" w:customStyle="1" w:styleId="affff9">
    <w:name w:val="Формула"/>
    <w:basedOn w:val="a"/>
    <w:next w:val="a"/>
    <w:uiPriority w:val="99"/>
    <w:rsid w:val="00DE7A92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Центрированный (таблица)"/>
    <w:basedOn w:val="afff9"/>
    <w:next w:val="a"/>
    <w:uiPriority w:val="99"/>
    <w:rsid w:val="00DE7A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7A9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E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D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DE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6"/>
    <w:locked/>
    <w:rsid w:val="00DE7A92"/>
    <w:rPr>
      <w:rFonts w:ascii="Times New Roman" w:hAnsi="Times New Roman" w:cs="Times New Roman"/>
      <w:b/>
      <w:sz w:val="24"/>
    </w:rPr>
  </w:style>
  <w:style w:type="paragraph" w:customStyle="1" w:styleId="16">
    <w:name w:val="Обычный1"/>
    <w:link w:val="Normal"/>
    <w:rsid w:val="00DE7A92"/>
    <w:pPr>
      <w:widowControl w:val="0"/>
      <w:spacing w:after="0" w:line="240" w:lineRule="auto"/>
      <w:ind w:left="200"/>
      <w:jc w:val="both"/>
    </w:pPr>
    <w:rPr>
      <w:rFonts w:ascii="Times New Roman" w:hAnsi="Times New Roman" w:cs="Times New Roman"/>
      <w:b/>
      <w:sz w:val="24"/>
    </w:rPr>
  </w:style>
  <w:style w:type="character" w:customStyle="1" w:styleId="310">
    <w:name w:val="Основной текст 3 Знак1"/>
    <w:link w:val="34"/>
    <w:qFormat/>
    <w:locked/>
    <w:rsid w:val="00DE7A92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DE7A92"/>
    <w:pPr>
      <w:widowControl w:val="0"/>
      <w:shd w:val="clear" w:color="auto" w:fill="FFFFFF"/>
      <w:suppressAutoHyphens/>
      <w:spacing w:before="1500" w:after="60" w:line="276" w:lineRule="auto"/>
      <w:ind w:hanging="420"/>
    </w:pPr>
    <w:rPr>
      <w:sz w:val="16"/>
    </w:rPr>
  </w:style>
  <w:style w:type="paragraph" w:customStyle="1" w:styleId="Style21">
    <w:name w:val="Style21"/>
    <w:basedOn w:val="a"/>
    <w:uiPriority w:val="99"/>
    <w:rsid w:val="00DE7A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7A92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Основной текст (5)_"/>
    <w:link w:val="51"/>
    <w:locked/>
    <w:rsid w:val="00DE7A92"/>
    <w:rPr>
      <w:sz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E7A92"/>
    <w:pPr>
      <w:shd w:val="clear" w:color="auto" w:fill="FFFFFF"/>
      <w:spacing w:after="0" w:line="269" w:lineRule="exact"/>
      <w:jc w:val="center"/>
    </w:pPr>
    <w:rPr>
      <w:sz w:val="23"/>
    </w:rPr>
  </w:style>
  <w:style w:type="character" w:customStyle="1" w:styleId="27">
    <w:name w:val="Средняя сетка 2 Знак"/>
    <w:link w:val="210"/>
    <w:uiPriority w:val="1"/>
    <w:locked/>
    <w:rsid w:val="00DE7A92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7"/>
    <w:uiPriority w:val="1"/>
    <w:qFormat/>
    <w:rsid w:val="00DE7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DE7A9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uiPriority w:val="99"/>
    <w:rsid w:val="00DE7A92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6">
    <w:name w:val="Style6"/>
    <w:basedOn w:val="a"/>
    <w:uiPriority w:val="99"/>
    <w:rsid w:val="00DE7A92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DE7A9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ffb">
    <w:name w:val="footnote reference"/>
    <w:basedOn w:val="a0"/>
    <w:uiPriority w:val="99"/>
    <w:semiHidden/>
    <w:unhideWhenUsed/>
    <w:rsid w:val="00DE7A92"/>
    <w:rPr>
      <w:vertAlign w:val="superscript"/>
    </w:rPr>
  </w:style>
  <w:style w:type="character" w:styleId="affffc">
    <w:name w:val="annotation reference"/>
    <w:basedOn w:val="a0"/>
    <w:uiPriority w:val="99"/>
    <w:semiHidden/>
    <w:unhideWhenUsed/>
    <w:rsid w:val="00DE7A92"/>
    <w:rPr>
      <w:sz w:val="16"/>
    </w:rPr>
  </w:style>
  <w:style w:type="character" w:styleId="affffd">
    <w:name w:val="page number"/>
    <w:basedOn w:val="a0"/>
    <w:uiPriority w:val="99"/>
    <w:semiHidden/>
    <w:unhideWhenUsed/>
    <w:rsid w:val="00DE7A92"/>
    <w:rPr>
      <w:rFonts w:ascii="Times New Roman" w:hAnsi="Times New Roman" w:cs="Times New Roman" w:hint="default"/>
    </w:rPr>
  </w:style>
  <w:style w:type="character" w:styleId="affffe">
    <w:name w:val="endnote reference"/>
    <w:basedOn w:val="a0"/>
    <w:uiPriority w:val="99"/>
    <w:semiHidden/>
    <w:unhideWhenUsed/>
    <w:rsid w:val="00DE7A92"/>
    <w:rPr>
      <w:vertAlign w:val="superscript"/>
    </w:rPr>
  </w:style>
  <w:style w:type="character" w:customStyle="1" w:styleId="blk">
    <w:name w:val="blk"/>
    <w:rsid w:val="00DE7A92"/>
  </w:style>
  <w:style w:type="character" w:customStyle="1" w:styleId="FootnoteTextChar">
    <w:name w:val="Footnote Text Char"/>
    <w:locked/>
    <w:rsid w:val="00DE7A92"/>
    <w:rPr>
      <w:rFonts w:ascii="Times New Roman" w:hAnsi="Times New Roman" w:cs="Times New Roman" w:hint="default"/>
      <w:sz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DE7A92"/>
    <w:rPr>
      <w:rFonts w:ascii="Times New Roman" w:hAnsi="Times New Roman" w:cs="Times New Roman" w:hint="default"/>
    </w:rPr>
  </w:style>
  <w:style w:type="character" w:customStyle="1" w:styleId="110">
    <w:name w:val="Текст примечания Знак11"/>
    <w:uiPriority w:val="99"/>
    <w:rsid w:val="00DE7A92"/>
    <w:rPr>
      <w:sz w:val="20"/>
    </w:rPr>
  </w:style>
  <w:style w:type="character" w:customStyle="1" w:styleId="19">
    <w:name w:val="Тема примечания Знак1"/>
    <w:basedOn w:val="18"/>
    <w:uiPriority w:val="99"/>
    <w:semiHidden/>
    <w:rsid w:val="00DE7A92"/>
    <w:rPr>
      <w:rFonts w:ascii="Times New Roman" w:hAnsi="Times New Roman" w:cs="Times New Roman" w:hint="default"/>
      <w:b/>
      <w:bCs/>
    </w:rPr>
  </w:style>
  <w:style w:type="character" w:customStyle="1" w:styleId="111">
    <w:name w:val="Тема примечания Знак11"/>
    <w:uiPriority w:val="99"/>
    <w:rsid w:val="00DE7A92"/>
    <w:rPr>
      <w:b/>
      <w:bCs w:val="0"/>
      <w:sz w:val="20"/>
    </w:rPr>
  </w:style>
  <w:style w:type="character" w:customStyle="1" w:styleId="apple-converted-space">
    <w:name w:val="apple-converted-space"/>
    <w:rsid w:val="00DE7A92"/>
  </w:style>
  <w:style w:type="character" w:customStyle="1" w:styleId="afffff">
    <w:name w:val="Цветовое выделение"/>
    <w:uiPriority w:val="99"/>
    <w:rsid w:val="00DE7A92"/>
    <w:rPr>
      <w:b/>
      <w:bCs w:val="0"/>
      <w:color w:val="000000"/>
    </w:rPr>
  </w:style>
  <w:style w:type="character" w:customStyle="1" w:styleId="afffff0">
    <w:name w:val="Гипертекстовая ссылка"/>
    <w:uiPriority w:val="99"/>
    <w:rsid w:val="00DE7A92"/>
    <w:rPr>
      <w:b/>
      <w:bCs w:val="0"/>
      <w:color w:val="000000"/>
    </w:rPr>
  </w:style>
  <w:style w:type="character" w:customStyle="1" w:styleId="afffff1">
    <w:name w:val="Активная гипертекстовая ссылка"/>
    <w:uiPriority w:val="99"/>
    <w:rsid w:val="00DE7A92"/>
    <w:rPr>
      <w:b/>
      <w:bCs w:val="0"/>
      <w:color w:val="000000"/>
      <w:u w:val="single"/>
    </w:rPr>
  </w:style>
  <w:style w:type="character" w:customStyle="1" w:styleId="afffff2">
    <w:name w:val="Выделение для Базового Поиска"/>
    <w:uiPriority w:val="99"/>
    <w:rsid w:val="00DE7A92"/>
    <w:rPr>
      <w:b/>
      <w:bCs w:val="0"/>
      <w:color w:val="000000"/>
    </w:rPr>
  </w:style>
  <w:style w:type="character" w:customStyle="1" w:styleId="afffff3">
    <w:name w:val="Выделение для Базового Поиска (курсив)"/>
    <w:uiPriority w:val="99"/>
    <w:rsid w:val="00DE7A92"/>
    <w:rPr>
      <w:b/>
      <w:bCs w:val="0"/>
      <w:i/>
      <w:iCs w:val="0"/>
      <w:color w:val="000000"/>
    </w:rPr>
  </w:style>
  <w:style w:type="character" w:customStyle="1" w:styleId="afffff4">
    <w:name w:val="Заголовок своего сообщения"/>
    <w:uiPriority w:val="99"/>
    <w:rsid w:val="00DE7A92"/>
    <w:rPr>
      <w:b/>
      <w:bCs w:val="0"/>
      <w:color w:val="000000"/>
    </w:rPr>
  </w:style>
  <w:style w:type="character" w:customStyle="1" w:styleId="afffff5">
    <w:name w:val="Заголовок чужого сообщения"/>
    <w:uiPriority w:val="99"/>
    <w:rsid w:val="00DE7A92"/>
    <w:rPr>
      <w:b/>
      <w:bCs w:val="0"/>
      <w:color w:val="000000"/>
    </w:rPr>
  </w:style>
  <w:style w:type="character" w:customStyle="1" w:styleId="afffff6">
    <w:name w:val="Найденные слова"/>
    <w:uiPriority w:val="99"/>
    <w:rsid w:val="00DE7A92"/>
    <w:rPr>
      <w:b/>
      <w:bCs w:val="0"/>
      <w:color w:val="000000"/>
      <w:shd w:val="clear" w:color="auto" w:fill="FFF580"/>
    </w:rPr>
  </w:style>
  <w:style w:type="character" w:customStyle="1" w:styleId="afffff7">
    <w:name w:val="Не вступил в силу"/>
    <w:uiPriority w:val="99"/>
    <w:rsid w:val="00DE7A92"/>
    <w:rPr>
      <w:b/>
      <w:bCs w:val="0"/>
      <w:color w:val="000000"/>
      <w:shd w:val="clear" w:color="auto" w:fill="D8EDE8"/>
    </w:rPr>
  </w:style>
  <w:style w:type="character" w:customStyle="1" w:styleId="afffff8">
    <w:name w:val="Опечатки"/>
    <w:uiPriority w:val="99"/>
    <w:rsid w:val="00DE7A92"/>
    <w:rPr>
      <w:color w:val="000000"/>
    </w:rPr>
  </w:style>
  <w:style w:type="character" w:customStyle="1" w:styleId="afffff9">
    <w:name w:val="Продолжение ссылки"/>
    <w:uiPriority w:val="99"/>
    <w:rsid w:val="00DE7A92"/>
  </w:style>
  <w:style w:type="character" w:customStyle="1" w:styleId="afffffa">
    <w:name w:val="Сравнение редакций"/>
    <w:uiPriority w:val="99"/>
    <w:rsid w:val="00DE7A92"/>
    <w:rPr>
      <w:b/>
      <w:bCs w:val="0"/>
      <w:color w:val="000000"/>
    </w:rPr>
  </w:style>
  <w:style w:type="character" w:customStyle="1" w:styleId="afffffb">
    <w:name w:val="Сравнение редакций. Добавленный фрагмент"/>
    <w:uiPriority w:val="99"/>
    <w:rsid w:val="00DE7A92"/>
    <w:rPr>
      <w:color w:val="000000"/>
      <w:shd w:val="clear" w:color="auto" w:fill="C1D7FF"/>
    </w:rPr>
  </w:style>
  <w:style w:type="character" w:customStyle="1" w:styleId="afffffc">
    <w:name w:val="Сравнение редакций. Удаленный фрагмент"/>
    <w:uiPriority w:val="99"/>
    <w:rsid w:val="00DE7A92"/>
    <w:rPr>
      <w:color w:val="000000"/>
      <w:shd w:val="clear" w:color="auto" w:fill="C4C413"/>
    </w:rPr>
  </w:style>
  <w:style w:type="character" w:customStyle="1" w:styleId="afffffd">
    <w:name w:val="Ссылка на утративший силу документ"/>
    <w:uiPriority w:val="99"/>
    <w:rsid w:val="00DE7A92"/>
    <w:rPr>
      <w:b/>
      <w:bCs w:val="0"/>
      <w:color w:val="000000"/>
    </w:rPr>
  </w:style>
  <w:style w:type="character" w:customStyle="1" w:styleId="afffffe">
    <w:name w:val="Утратил силу"/>
    <w:uiPriority w:val="99"/>
    <w:rsid w:val="00DE7A92"/>
    <w:rPr>
      <w:b/>
      <w:bCs w:val="0"/>
      <w:strike/>
      <w:color w:val="000000"/>
    </w:rPr>
  </w:style>
  <w:style w:type="character" w:customStyle="1" w:styleId="28">
    <w:name w:val="Основной текст (2) + Курсив"/>
    <w:rsid w:val="00DE7A92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customStyle="1" w:styleId="w">
    <w:name w:val="w"/>
    <w:rsid w:val="00DE7A92"/>
  </w:style>
  <w:style w:type="character" w:customStyle="1" w:styleId="311">
    <w:name w:val="Таблица простая 31"/>
    <w:uiPriority w:val="19"/>
    <w:qFormat/>
    <w:rsid w:val="00DE7A92"/>
    <w:rPr>
      <w:i/>
      <w:iCs w:val="0"/>
      <w:color w:val="000000"/>
    </w:rPr>
  </w:style>
  <w:style w:type="character" w:customStyle="1" w:styleId="c12">
    <w:name w:val="c12"/>
    <w:rsid w:val="00DE7A92"/>
  </w:style>
  <w:style w:type="character" w:customStyle="1" w:styleId="-1">
    <w:name w:val="Цветной список - Акцент 1 Знак"/>
    <w:aliases w:val="Содержание. 2 уровень Знак"/>
    <w:uiPriority w:val="99"/>
    <w:qFormat/>
    <w:locked/>
    <w:rsid w:val="00DE7A92"/>
    <w:rPr>
      <w:rFonts w:ascii="Times New Roman" w:hAnsi="Times New Roman" w:cs="Times New Roman" w:hint="default"/>
      <w:sz w:val="24"/>
    </w:rPr>
  </w:style>
  <w:style w:type="character" w:customStyle="1" w:styleId="1a">
    <w:name w:val="Основной текст1"/>
    <w:qFormat/>
    <w:rsid w:val="00DE7A92"/>
    <w:rPr>
      <w:rFonts w:ascii="Times New Roman" w:hAnsi="Times New Roman" w:cs="Times New Roman" w:hint="default"/>
      <w:spacing w:val="0"/>
      <w:sz w:val="27"/>
    </w:rPr>
  </w:style>
  <w:style w:type="character" w:customStyle="1" w:styleId="FontStyle47">
    <w:name w:val="Font Style47"/>
    <w:rsid w:val="00DE7A92"/>
    <w:rPr>
      <w:rFonts w:ascii="Times New Roman" w:hAnsi="Times New Roman" w:cs="Times New Roman" w:hint="default"/>
      <w:sz w:val="22"/>
    </w:rPr>
  </w:style>
  <w:style w:type="character" w:customStyle="1" w:styleId="FontStyle34">
    <w:name w:val="Font Style34"/>
    <w:uiPriority w:val="99"/>
    <w:rsid w:val="00DE7A92"/>
    <w:rPr>
      <w:rFonts w:ascii="Times New Roman" w:hAnsi="Times New Roman" w:cs="Times New Roman" w:hint="default"/>
      <w:sz w:val="22"/>
    </w:rPr>
  </w:style>
  <w:style w:type="character" w:customStyle="1" w:styleId="130">
    <w:name w:val="Основной текст + 13"/>
    <w:aliases w:val="5 pt"/>
    <w:rsid w:val="00DE7A92"/>
    <w:rPr>
      <w:rFonts w:ascii="Times New Roman" w:hAnsi="Times New Roman" w:cs="Times New Roman" w:hint="default"/>
      <w:sz w:val="27"/>
      <w:shd w:val="clear" w:color="auto" w:fill="FFFFFF"/>
    </w:rPr>
  </w:style>
  <w:style w:type="table" w:styleId="affffff">
    <w:name w:val="Table Grid"/>
    <w:basedOn w:val="a1"/>
    <w:uiPriority w:val="59"/>
    <w:rsid w:val="00DE7A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Colorful Shading Accent 1"/>
    <w:basedOn w:val="a1"/>
    <w:uiPriority w:val="71"/>
    <w:semiHidden/>
    <w:unhideWhenUsed/>
    <w:rsid w:val="00DE7A92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List Accent 1"/>
    <w:aliases w:val="Содержание. 2 уровень"/>
    <w:basedOn w:val="a1"/>
    <w:uiPriority w:val="72"/>
    <w:semiHidden/>
    <w:unhideWhenUsed/>
    <w:rsid w:val="00DE7A92"/>
    <w:pPr>
      <w:spacing w:after="0" w:line="240" w:lineRule="auto"/>
    </w:pPr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ademia-moscow.ru/authors/detail/43951/" TargetMode="External"/><Relationship Id="rId18" Type="http://schemas.openxmlformats.org/officeDocument/2006/relationships/hyperlink" Target="http://www.academia-moscow.ru/authors/detail/47637/" TargetMode="External"/><Relationship Id="rId26" Type="http://schemas.openxmlformats.org/officeDocument/2006/relationships/hyperlink" Target="http://www.academia-moscow.ru/authors/detail/4715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ia-moscow.ru/catalogue/4831/3886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7637/" TargetMode="External"/><Relationship Id="rId17" Type="http://schemas.openxmlformats.org/officeDocument/2006/relationships/hyperlink" Target="http://www.academia-moscow.ru/authors/detail/47636/" TargetMode="External"/><Relationship Id="rId25" Type="http://schemas.openxmlformats.org/officeDocument/2006/relationships/hyperlink" Target="http://www.academia-moscow.ru/authors/detail/451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catalogue/4831/38868/" TargetMode="External"/><Relationship Id="rId20" Type="http://schemas.openxmlformats.org/officeDocument/2006/relationships/hyperlink" Target="http://www.academia-moscow.ru/authors/detail/47004/" TargetMode="External"/><Relationship Id="rId29" Type="http://schemas.openxmlformats.org/officeDocument/2006/relationships/hyperlink" Target="http://www.academia-moscow.ru/authors/detail/471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7636/" TargetMode="External"/><Relationship Id="rId24" Type="http://schemas.openxmlformats.org/officeDocument/2006/relationships/hyperlink" Target="http://www.academia-moscow.ru/reader/?id=8155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catalogue/4831/38868/" TargetMode="External"/><Relationship Id="rId23" Type="http://schemas.openxmlformats.org/officeDocument/2006/relationships/hyperlink" Target="http://www.academia-moscow.ru/authors/detail/46343/" TargetMode="External"/><Relationship Id="rId28" Type="http://schemas.openxmlformats.org/officeDocument/2006/relationships/hyperlink" Target="http://www.academia-moscow.ru/authors/detail/45105/" TargetMode="External"/><Relationship Id="rId10" Type="http://schemas.openxmlformats.org/officeDocument/2006/relationships/hyperlink" Target="http://www.academia-moscow.ru/catalogue/4831/38868/" TargetMode="External"/><Relationship Id="rId19" Type="http://schemas.openxmlformats.org/officeDocument/2006/relationships/hyperlink" Target="http://www.academia-moscow.ru/authors/detail/43951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ademia-moscow.ru/authors/detail/47004/" TargetMode="External"/><Relationship Id="rId22" Type="http://schemas.openxmlformats.org/officeDocument/2006/relationships/hyperlink" Target="http://www.academia-moscow.ru/catalogue/4831/81551/" TargetMode="External"/><Relationship Id="rId27" Type="http://schemas.openxmlformats.org/officeDocument/2006/relationships/hyperlink" Target="http://www.academia-moscow.ru/reader/?id=48046" TargetMode="External"/><Relationship Id="rId30" Type="http://schemas.openxmlformats.org/officeDocument/2006/relationships/hyperlink" Target="http://www.academia-moscow.ru/reader/?id=48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F167-197B-485C-B098-B629B901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VVS</cp:lastModifiedBy>
  <cp:revision>20</cp:revision>
  <cp:lastPrinted>2022-12-29T05:29:00Z</cp:lastPrinted>
  <dcterms:created xsi:type="dcterms:W3CDTF">2019-02-26T09:05:00Z</dcterms:created>
  <dcterms:modified xsi:type="dcterms:W3CDTF">2023-01-23T20:19:00Z</dcterms:modified>
</cp:coreProperties>
</file>