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2E" w:rsidRDefault="001D1448" w:rsidP="00BF002E">
      <w:r>
        <w:rPr>
          <w:rFonts w:ascii="Times New Roman" w:hAnsi="Times New Roman"/>
          <w:caps/>
          <w:noProof/>
          <w:sz w:val="18"/>
          <w:szCs w:val="18"/>
        </w:rPr>
        <w:drawing>
          <wp:inline distT="0" distB="0" distL="0" distR="0">
            <wp:extent cx="5934710" cy="7746365"/>
            <wp:effectExtent l="0" t="0" r="889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7746365"/>
                    </a:xfrm>
                    <a:prstGeom prst="rect">
                      <a:avLst/>
                    </a:prstGeom>
                    <a:noFill/>
                    <a:ln>
                      <a:noFill/>
                    </a:ln>
                  </pic:spPr>
                </pic:pic>
              </a:graphicData>
            </a:graphic>
          </wp:inline>
        </w:drawing>
      </w:r>
    </w:p>
    <w:p w:rsidR="001D1448" w:rsidRDefault="001D1448" w:rsidP="00BF002E"/>
    <w:p w:rsidR="001D1448" w:rsidRDefault="001D1448" w:rsidP="00BF002E"/>
    <w:p w:rsidR="001D1448" w:rsidRDefault="001D1448" w:rsidP="00BF002E"/>
    <w:p w:rsidR="00BF002E" w:rsidRDefault="00353043" w:rsidP="00BF002E">
      <w:bookmarkStart w:id="0" w:name="_GoBack"/>
      <w:r>
        <w:rPr>
          <w:noProof/>
        </w:rPr>
        <mc:AlternateContent>
          <mc:Choice Requires="wps">
            <w:drawing>
              <wp:anchor distT="0" distB="0" distL="114300" distR="114300" simplePos="0" relativeHeight="251660288" behindDoc="0" locked="0" layoutInCell="1" allowOverlap="1">
                <wp:simplePos x="0" y="0"/>
                <wp:positionH relativeFrom="column">
                  <wp:posOffset>2886148</wp:posOffset>
                </wp:positionH>
                <wp:positionV relativeFrom="paragraph">
                  <wp:posOffset>299728</wp:posOffset>
                </wp:positionV>
                <wp:extent cx="174726" cy="198023"/>
                <wp:effectExtent l="0" t="0" r="15875" b="1206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74726" cy="198023"/>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A91BE0" id="Скругленный прямоугольник 4" o:spid="_x0000_s1026" style="position:absolute;margin-left:227.25pt;margin-top:23.6pt;width:13.7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" fillcolor="white [3212]" strokecolor="white [3212]" strokeweight="1pt">
                <v:stroke joinstyle="miter"/>
              </v:roundrect>
            </w:pict>
          </mc:Fallback>
        </mc:AlternateContent>
      </w:r>
      <w:bookmarkEnd w:id="0"/>
    </w:p>
    <w:p w:rsidR="00BF002E" w:rsidRPr="00BF002E" w:rsidRDefault="00B97BD3" w:rsidP="001D1448">
      <w:pPr>
        <w:jc w:val="center"/>
        <w:rPr>
          <w:rFonts w:ascii="Times New Roman" w:hAnsi="Times New Roman"/>
          <w:sz w:val="24"/>
          <w:szCs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2920365</wp:posOffset>
                </wp:positionH>
                <wp:positionV relativeFrom="paragraph">
                  <wp:posOffset>351790</wp:posOffset>
                </wp:positionV>
                <wp:extent cx="190500" cy="152400"/>
                <wp:effectExtent l="0" t="0" r="19050" b="19050"/>
                <wp:wrapNone/>
                <wp:docPr id="1" name="Блок-схема: процесс 1"/>
                <wp:cNvGraphicFramePr/>
                <a:graphic xmlns:a="http://schemas.openxmlformats.org/drawingml/2006/main">
                  <a:graphicData uri="http://schemas.microsoft.com/office/word/2010/wordprocessingShape">
                    <wps:wsp>
                      <wps:cNvSpPr/>
                      <wps:spPr>
                        <a:xfrm>
                          <a:off x="0" y="0"/>
                          <a:ext cx="190500" cy="152400"/>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4B90FD" id="_x0000_t109" coordsize="21600,21600" o:spt="109" path="m,l,21600r21600,l21600,xe">
                <v:stroke joinstyle="miter"/>
                <v:path gradientshapeok="t" o:connecttype="rect"/>
              </v:shapetype>
              <v:shape id="Блок-схема: процесс 1" o:spid="_x0000_s1026" type="#_x0000_t109" style="position:absolute;margin-left:229.95pt;margin-top:27.7pt;width:1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" fillcolor="white [3212]" strokecolor="white [3212]" strokeweight="1pt"/>
            </w:pict>
          </mc:Fallback>
        </mc:AlternateContent>
      </w:r>
      <w:r w:rsidR="00BF002E" w:rsidRPr="00BF002E">
        <w:rPr>
          <w:rFonts w:ascii="Times New Roman" w:hAnsi="Times New Roman"/>
          <w:sz w:val="24"/>
          <w:szCs w:val="24"/>
          <w:lang w:val="en-US"/>
        </w:rPr>
        <w:t>I</w:t>
      </w:r>
      <w:r w:rsidR="00BF002E" w:rsidRPr="00BF002E">
        <w:rPr>
          <w:rFonts w:ascii="Times New Roman" w:hAnsi="Times New Roman"/>
          <w:sz w:val="24"/>
          <w:szCs w:val="24"/>
        </w:rPr>
        <w:t>. ОБЩИЕ ПОЛОЖЕНИЯ</w:t>
      </w:r>
    </w:p>
    <w:p w:rsidR="00C36F93" w:rsidRDefault="00BF002E" w:rsidP="00C36F93">
      <w:pPr>
        <w:spacing w:line="240" w:lineRule="auto"/>
        <w:contextualSpacing/>
        <w:jc w:val="both"/>
        <w:rPr>
          <w:rFonts w:ascii="Times New Roman" w:hAnsi="Times New Roman"/>
          <w:sz w:val="24"/>
          <w:szCs w:val="24"/>
        </w:rPr>
      </w:pPr>
      <w:r w:rsidRPr="00BF002E">
        <w:rPr>
          <w:rFonts w:ascii="Times New Roman" w:hAnsi="Times New Roman"/>
          <w:sz w:val="24"/>
          <w:szCs w:val="24"/>
        </w:rPr>
        <w:t>1.1. Настоящее Положение о проведении медицинских осмотров (далее - Положение» определяет порядок проведения медицинских осмотров работников</w:t>
      </w:r>
      <w:r w:rsidR="00C36F93" w:rsidRPr="00C36F93">
        <w:rPr>
          <w:rFonts w:ascii="Times New Roman" w:hAnsi="Times New Roman"/>
          <w:sz w:val="24"/>
          <w:szCs w:val="24"/>
          <w:lang w:eastAsia="en-US"/>
        </w:rPr>
        <w:t xml:space="preserve"> </w:t>
      </w:r>
      <w:r w:rsidR="00C36F93">
        <w:rPr>
          <w:rFonts w:ascii="Times New Roman" w:hAnsi="Times New Roman"/>
          <w:sz w:val="24"/>
          <w:szCs w:val="24"/>
          <w:lang w:eastAsia="en-US"/>
        </w:rPr>
        <w:t>ГБПОУ СПТ им.Б.Г.Музрукова</w:t>
      </w:r>
      <w:r w:rsidRPr="00BF002E">
        <w:rPr>
          <w:rFonts w:ascii="Times New Roman" w:hAnsi="Times New Roman"/>
          <w:sz w:val="24"/>
          <w:szCs w:val="24"/>
        </w:rPr>
        <w:t xml:space="preserve">. </w:t>
      </w:r>
    </w:p>
    <w:p w:rsidR="00C36F93" w:rsidRPr="00B82BFB" w:rsidRDefault="00BF002E" w:rsidP="00C36F93">
      <w:pPr>
        <w:spacing w:line="240" w:lineRule="auto"/>
        <w:contextualSpacing/>
        <w:jc w:val="both"/>
        <w:rPr>
          <w:rFonts w:ascii="Times New Roman" w:hAnsi="Times New Roman"/>
          <w:sz w:val="24"/>
          <w:szCs w:val="24"/>
        </w:rPr>
      </w:pPr>
      <w:r w:rsidRPr="00BF002E">
        <w:rPr>
          <w:rFonts w:ascii="Times New Roman" w:hAnsi="Times New Roman"/>
          <w:sz w:val="24"/>
          <w:szCs w:val="24"/>
        </w:rPr>
        <w:t>1.2. Положение разработано в соответствии с требованиями статей 2</w:t>
      </w:r>
      <w:r w:rsidR="00A947CE">
        <w:rPr>
          <w:rFonts w:ascii="Times New Roman" w:hAnsi="Times New Roman"/>
          <w:sz w:val="24"/>
          <w:szCs w:val="24"/>
        </w:rPr>
        <w:t>20</w:t>
      </w:r>
      <w:r w:rsidRPr="00BF002E">
        <w:rPr>
          <w:rFonts w:ascii="Times New Roman" w:hAnsi="Times New Roman"/>
          <w:sz w:val="24"/>
          <w:szCs w:val="24"/>
        </w:rPr>
        <w:t xml:space="preserve"> и 214 Трудового кодек</w:t>
      </w:r>
      <w:r w:rsidR="00B82BFB">
        <w:rPr>
          <w:rFonts w:ascii="Times New Roman" w:hAnsi="Times New Roman"/>
          <w:sz w:val="24"/>
          <w:szCs w:val="24"/>
        </w:rPr>
        <w:t>са РФ,</w:t>
      </w:r>
      <w:r w:rsidR="00C54B8F" w:rsidRPr="00C54B8F">
        <w:rPr>
          <w:rFonts w:ascii="Arial" w:hAnsi="Arial" w:cs="Arial"/>
          <w:color w:val="222222"/>
          <w:sz w:val="21"/>
          <w:szCs w:val="21"/>
          <w:shd w:val="clear" w:color="auto" w:fill="FFFFFF"/>
        </w:rPr>
        <w:t xml:space="preserve"> </w:t>
      </w:r>
      <w:r w:rsidR="00C54B8F">
        <w:rPr>
          <w:rFonts w:ascii="Times New Roman" w:hAnsi="Times New Roman"/>
          <w:color w:val="222222"/>
          <w:sz w:val="24"/>
          <w:szCs w:val="24"/>
          <w:shd w:val="clear" w:color="auto" w:fill="FFFFFF"/>
        </w:rPr>
        <w:t>Федерального</w:t>
      </w:r>
      <w:r w:rsidR="00C54B8F" w:rsidRPr="00C54B8F">
        <w:rPr>
          <w:rFonts w:ascii="Times New Roman" w:hAnsi="Times New Roman"/>
          <w:color w:val="222222"/>
          <w:sz w:val="24"/>
          <w:szCs w:val="24"/>
          <w:shd w:val="clear" w:color="auto" w:fill="FFFFFF"/>
        </w:rPr>
        <w:t xml:space="preserve"> закон</w:t>
      </w:r>
      <w:r w:rsidR="00C54B8F">
        <w:rPr>
          <w:rFonts w:ascii="Times New Roman" w:hAnsi="Times New Roman"/>
          <w:color w:val="222222"/>
          <w:sz w:val="24"/>
          <w:szCs w:val="24"/>
          <w:shd w:val="clear" w:color="auto" w:fill="FFFFFF"/>
        </w:rPr>
        <w:t>а</w:t>
      </w:r>
      <w:r w:rsidR="00C54B8F" w:rsidRPr="00C54B8F">
        <w:rPr>
          <w:rFonts w:ascii="Times New Roman" w:hAnsi="Times New Roman"/>
          <w:color w:val="222222"/>
          <w:sz w:val="24"/>
          <w:szCs w:val="24"/>
          <w:shd w:val="clear" w:color="auto" w:fill="FFFFFF"/>
        </w:rPr>
        <w:t xml:space="preserve"> от 21.11.2011 № 323-ФЗ</w:t>
      </w:r>
      <w:r w:rsidR="00C54B8F" w:rsidRPr="00C54B8F">
        <w:rPr>
          <w:rFonts w:ascii="Times New Roman" w:hAnsi="Times New Roman"/>
          <w:color w:val="222222"/>
          <w:sz w:val="24"/>
          <w:szCs w:val="24"/>
        </w:rPr>
        <w:br/>
      </w:r>
      <w:r w:rsidR="00C54B8F">
        <w:rPr>
          <w:rFonts w:ascii="Times New Roman" w:hAnsi="Times New Roman"/>
          <w:color w:val="222222"/>
          <w:sz w:val="24"/>
          <w:szCs w:val="24"/>
          <w:shd w:val="clear" w:color="auto" w:fill="FFFFFF"/>
        </w:rPr>
        <w:t>«</w:t>
      </w:r>
      <w:r w:rsidR="00C54B8F" w:rsidRPr="00C54B8F">
        <w:rPr>
          <w:rFonts w:ascii="Times New Roman" w:hAnsi="Times New Roman"/>
          <w:color w:val="222222"/>
          <w:sz w:val="24"/>
          <w:szCs w:val="24"/>
          <w:shd w:val="clear" w:color="auto" w:fill="FFFFFF"/>
        </w:rPr>
        <w:t>Об основах охраны здоровья граждан в Российской Федерации</w:t>
      </w:r>
      <w:r w:rsidR="00C54B8F">
        <w:rPr>
          <w:rFonts w:ascii="Times New Roman" w:hAnsi="Times New Roman"/>
          <w:color w:val="222222"/>
          <w:sz w:val="24"/>
          <w:szCs w:val="24"/>
          <w:shd w:val="clear" w:color="auto" w:fill="FFFFFF"/>
        </w:rPr>
        <w:t>»,</w:t>
      </w:r>
      <w:r w:rsidR="00C36F93">
        <w:rPr>
          <w:rFonts w:ascii="Times New Roman" w:hAnsi="Times New Roman"/>
          <w:sz w:val="24"/>
          <w:szCs w:val="24"/>
        </w:rPr>
        <w:t xml:space="preserve"> П</w:t>
      </w:r>
      <w:r w:rsidRPr="00BF002E">
        <w:rPr>
          <w:rFonts w:ascii="Times New Roman" w:hAnsi="Times New Roman"/>
          <w:sz w:val="24"/>
          <w:szCs w:val="24"/>
        </w:rPr>
        <w:t>риказа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w:t>
      </w:r>
      <w:r w:rsidR="008F5367">
        <w:rPr>
          <w:rStyle w:val="a6"/>
          <w:rFonts w:ascii="Times New Roman" w:hAnsi="Times New Roman"/>
          <w:sz w:val="24"/>
          <w:szCs w:val="24"/>
        </w:rPr>
        <w:footnoteReference w:id="1"/>
      </w:r>
      <w:r w:rsidRPr="00BF002E">
        <w:rPr>
          <w:rFonts w:ascii="Times New Roman" w:hAnsi="Times New Roman"/>
          <w:sz w:val="24"/>
          <w:szCs w:val="24"/>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w:t>
      </w:r>
      <w:r w:rsidR="00B82BFB">
        <w:rPr>
          <w:rFonts w:ascii="Times New Roman" w:hAnsi="Times New Roman"/>
          <w:sz w:val="24"/>
          <w:szCs w:val="24"/>
        </w:rPr>
        <w:t xml:space="preserve">одические медицинские осмотры», </w:t>
      </w:r>
      <w:r w:rsidR="00B82BFB" w:rsidRPr="00B82BFB">
        <w:rPr>
          <w:rFonts w:ascii="Times New Roman" w:hAnsi="Times New Roman"/>
          <w:color w:val="222222"/>
          <w:sz w:val="24"/>
          <w:szCs w:val="24"/>
          <w:shd w:val="clear" w:color="auto" w:fill="FFFFFF"/>
        </w:rPr>
        <w:t>Приказ</w:t>
      </w:r>
      <w:r w:rsidR="00C54B8F">
        <w:rPr>
          <w:rFonts w:ascii="Times New Roman" w:hAnsi="Times New Roman"/>
          <w:color w:val="222222"/>
          <w:sz w:val="24"/>
          <w:szCs w:val="24"/>
          <w:shd w:val="clear" w:color="auto" w:fill="FFFFFF"/>
        </w:rPr>
        <w:t>а</w:t>
      </w:r>
      <w:r w:rsidR="00B82BFB" w:rsidRPr="00B82BFB">
        <w:rPr>
          <w:rFonts w:ascii="Times New Roman" w:hAnsi="Times New Roman"/>
          <w:color w:val="222222"/>
          <w:sz w:val="24"/>
          <w:szCs w:val="24"/>
          <w:shd w:val="clear" w:color="auto" w:fill="FFFFFF"/>
        </w:rPr>
        <w:t xml:space="preserve"> Минздрава России от 15.12.2014 № 835н</w:t>
      </w:r>
      <w:r w:rsidR="00B82BFB" w:rsidRPr="00B82BFB">
        <w:rPr>
          <w:rFonts w:ascii="Times New Roman" w:hAnsi="Times New Roman"/>
          <w:color w:val="222222"/>
          <w:sz w:val="24"/>
          <w:szCs w:val="24"/>
        </w:rPr>
        <w:br/>
      </w:r>
      <w:r w:rsidR="00B82BFB" w:rsidRPr="00B82BFB">
        <w:rPr>
          <w:rFonts w:ascii="Times New Roman" w:hAnsi="Times New Roman"/>
          <w:color w:val="222222"/>
          <w:sz w:val="24"/>
          <w:szCs w:val="24"/>
          <w:shd w:val="clear" w:color="auto" w:fill="FFFFFF"/>
        </w:rPr>
        <w:t xml:space="preserve">«Об утверждении Порядка проведения </w:t>
      </w:r>
      <w:proofErr w:type="spellStart"/>
      <w:r w:rsidR="00B82BFB" w:rsidRPr="00B82BFB">
        <w:rPr>
          <w:rFonts w:ascii="Times New Roman" w:hAnsi="Times New Roman"/>
          <w:color w:val="222222"/>
          <w:sz w:val="24"/>
          <w:szCs w:val="24"/>
          <w:shd w:val="clear" w:color="auto" w:fill="FFFFFF"/>
        </w:rPr>
        <w:t>предсменных</w:t>
      </w:r>
      <w:proofErr w:type="spellEnd"/>
      <w:r w:rsidR="00B82BFB" w:rsidRPr="00B82BFB">
        <w:rPr>
          <w:rFonts w:ascii="Times New Roman" w:hAnsi="Times New Roman"/>
          <w:color w:val="222222"/>
          <w:sz w:val="24"/>
          <w:szCs w:val="24"/>
          <w:shd w:val="clear" w:color="auto" w:fill="FFFFFF"/>
        </w:rPr>
        <w:t xml:space="preserve">, </w:t>
      </w:r>
      <w:proofErr w:type="spellStart"/>
      <w:r w:rsidR="00B82BFB" w:rsidRPr="00B82BFB">
        <w:rPr>
          <w:rFonts w:ascii="Times New Roman" w:hAnsi="Times New Roman"/>
          <w:color w:val="222222"/>
          <w:sz w:val="24"/>
          <w:szCs w:val="24"/>
          <w:shd w:val="clear" w:color="auto" w:fill="FFFFFF"/>
        </w:rPr>
        <w:t>предрейсовых</w:t>
      </w:r>
      <w:proofErr w:type="spellEnd"/>
      <w:r w:rsidR="00B82BFB" w:rsidRPr="00B82BFB">
        <w:rPr>
          <w:rFonts w:ascii="Times New Roman" w:hAnsi="Times New Roman"/>
          <w:color w:val="222222"/>
          <w:sz w:val="24"/>
          <w:szCs w:val="24"/>
          <w:shd w:val="clear" w:color="auto" w:fill="FFFFFF"/>
        </w:rPr>
        <w:t xml:space="preserve"> и </w:t>
      </w:r>
      <w:proofErr w:type="spellStart"/>
      <w:r w:rsidR="00B82BFB" w:rsidRPr="00B82BFB">
        <w:rPr>
          <w:rFonts w:ascii="Times New Roman" w:hAnsi="Times New Roman"/>
          <w:color w:val="222222"/>
          <w:sz w:val="24"/>
          <w:szCs w:val="24"/>
          <w:shd w:val="clear" w:color="auto" w:fill="FFFFFF"/>
        </w:rPr>
        <w:t>послесменных</w:t>
      </w:r>
      <w:proofErr w:type="spellEnd"/>
      <w:r w:rsidR="00B82BFB" w:rsidRPr="00B82BFB">
        <w:rPr>
          <w:rFonts w:ascii="Times New Roman" w:hAnsi="Times New Roman"/>
          <w:color w:val="222222"/>
          <w:sz w:val="24"/>
          <w:szCs w:val="24"/>
          <w:shd w:val="clear" w:color="auto" w:fill="FFFFFF"/>
        </w:rPr>
        <w:t xml:space="preserve">, </w:t>
      </w:r>
      <w:proofErr w:type="spellStart"/>
      <w:r w:rsidR="00B82BFB" w:rsidRPr="00B82BFB">
        <w:rPr>
          <w:rFonts w:ascii="Times New Roman" w:hAnsi="Times New Roman"/>
          <w:color w:val="222222"/>
          <w:sz w:val="24"/>
          <w:szCs w:val="24"/>
          <w:shd w:val="clear" w:color="auto" w:fill="FFFFFF"/>
        </w:rPr>
        <w:t>послерейсовых</w:t>
      </w:r>
      <w:proofErr w:type="spellEnd"/>
      <w:r w:rsidR="00B82BFB" w:rsidRPr="00B82BFB">
        <w:rPr>
          <w:rFonts w:ascii="Times New Roman" w:hAnsi="Times New Roman"/>
          <w:color w:val="222222"/>
          <w:sz w:val="24"/>
          <w:szCs w:val="24"/>
          <w:shd w:val="clear" w:color="auto" w:fill="FFFFFF"/>
        </w:rPr>
        <w:t xml:space="preserve"> медицинских осмотров»</w:t>
      </w:r>
      <w:r w:rsidR="00B82BFB">
        <w:rPr>
          <w:rFonts w:ascii="Times New Roman" w:hAnsi="Times New Roman"/>
          <w:color w:val="222222"/>
          <w:sz w:val="24"/>
          <w:szCs w:val="24"/>
          <w:shd w:val="clear" w:color="auto" w:fill="FFFFFF"/>
        </w:rPr>
        <w:t>.</w:t>
      </w:r>
    </w:p>
    <w:p w:rsidR="00C36F93" w:rsidRDefault="00BF002E" w:rsidP="00C36F93">
      <w:pPr>
        <w:spacing w:line="240" w:lineRule="auto"/>
        <w:contextualSpacing/>
        <w:jc w:val="both"/>
        <w:rPr>
          <w:rFonts w:ascii="Times New Roman" w:hAnsi="Times New Roman"/>
          <w:sz w:val="24"/>
          <w:szCs w:val="24"/>
        </w:rPr>
      </w:pPr>
      <w:r w:rsidRPr="00BF002E">
        <w:rPr>
          <w:rFonts w:ascii="Times New Roman" w:hAnsi="Times New Roman"/>
          <w:sz w:val="24"/>
          <w:szCs w:val="24"/>
        </w:rPr>
        <w:t xml:space="preserve">1.3. Целью предварительных медосмотров при поступлении на работу является определение соответствия состояния здоровья работников поручаемой им работе. </w:t>
      </w:r>
    </w:p>
    <w:p w:rsidR="00C36F93" w:rsidRDefault="00BF002E" w:rsidP="00C36F93">
      <w:pPr>
        <w:spacing w:line="240" w:lineRule="auto"/>
        <w:contextualSpacing/>
        <w:jc w:val="both"/>
        <w:rPr>
          <w:rFonts w:ascii="Times New Roman" w:hAnsi="Times New Roman"/>
          <w:sz w:val="24"/>
          <w:szCs w:val="24"/>
        </w:rPr>
      </w:pPr>
      <w:r w:rsidRPr="00BF002E">
        <w:rPr>
          <w:rFonts w:ascii="Times New Roman" w:hAnsi="Times New Roman"/>
          <w:sz w:val="24"/>
          <w:szCs w:val="24"/>
        </w:rPr>
        <w:t xml:space="preserve">1.4. Целью периодических медосмотров является динамическое наблюдение за состоянием здоровья работников в условиях воздействия профессиональных вредностей, профилактика и своевременное установление начальных признаков профессиональных заболеваний: выявление общих заболеваний, препятствующих продолжению работы с вредными, опасными веществами и производственными факторами, а также предупреждение несчастных случаев. </w:t>
      </w:r>
    </w:p>
    <w:p w:rsidR="00C54B8F" w:rsidRPr="008F497E" w:rsidRDefault="00B82BFB" w:rsidP="008F497E">
      <w:pPr>
        <w:spacing w:after="0" w:line="240" w:lineRule="auto"/>
        <w:jc w:val="both"/>
        <w:rPr>
          <w:rFonts w:ascii="Times New Roman" w:hAnsi="Times New Roman"/>
          <w:color w:val="222222"/>
          <w:sz w:val="24"/>
          <w:szCs w:val="24"/>
          <w:shd w:val="clear" w:color="auto" w:fill="FFFFFF"/>
        </w:rPr>
      </w:pPr>
      <w:r w:rsidRPr="008F497E">
        <w:rPr>
          <w:rFonts w:ascii="Times New Roman" w:hAnsi="Times New Roman"/>
          <w:color w:val="000000"/>
          <w:sz w:val="24"/>
          <w:szCs w:val="24"/>
        </w:rPr>
        <w:t>1.5</w:t>
      </w:r>
      <w:r w:rsidR="00C54B8F" w:rsidRPr="008F497E">
        <w:rPr>
          <w:rFonts w:ascii="Times New Roman" w:hAnsi="Times New Roman"/>
          <w:color w:val="222222"/>
          <w:sz w:val="24"/>
          <w:szCs w:val="24"/>
          <w:shd w:val="clear" w:color="auto" w:fill="FFFFFF"/>
        </w:rPr>
        <w:t xml:space="preserve"> </w:t>
      </w:r>
      <w:proofErr w:type="spellStart"/>
      <w:r w:rsidR="00C54B8F" w:rsidRPr="008F497E">
        <w:rPr>
          <w:rFonts w:ascii="Times New Roman" w:hAnsi="Times New Roman"/>
          <w:color w:val="222222"/>
          <w:sz w:val="24"/>
          <w:szCs w:val="24"/>
          <w:shd w:val="clear" w:color="auto" w:fill="FFFFFF"/>
        </w:rPr>
        <w:t>Предсменные</w:t>
      </w:r>
      <w:proofErr w:type="spellEnd"/>
      <w:r w:rsidR="00C54B8F" w:rsidRPr="008F497E">
        <w:rPr>
          <w:rFonts w:ascii="Times New Roman" w:hAnsi="Times New Roman"/>
          <w:color w:val="222222"/>
          <w:sz w:val="24"/>
          <w:szCs w:val="24"/>
          <w:shd w:val="clear" w:color="auto" w:fill="FFFFFF"/>
        </w:rPr>
        <w:t xml:space="preserve">, </w:t>
      </w:r>
      <w:proofErr w:type="spellStart"/>
      <w:r w:rsidR="00C54B8F" w:rsidRPr="008F497E">
        <w:rPr>
          <w:rFonts w:ascii="Times New Roman" w:hAnsi="Times New Roman"/>
          <w:color w:val="222222"/>
          <w:sz w:val="24"/>
          <w:szCs w:val="24"/>
          <w:shd w:val="clear" w:color="auto" w:fill="FFFFFF"/>
        </w:rPr>
        <w:t>предрейсовые</w:t>
      </w:r>
      <w:proofErr w:type="spellEnd"/>
      <w:r w:rsidR="00C54B8F" w:rsidRPr="008F497E">
        <w:rPr>
          <w:rFonts w:ascii="Times New Roman" w:hAnsi="Times New Roman"/>
          <w:color w:val="222222"/>
          <w:sz w:val="24"/>
          <w:szCs w:val="24"/>
          <w:shd w:val="clear" w:color="auto" w:fill="FFFFFF"/>
        </w:rPr>
        <w:t xml:space="preserve">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539FB" w:rsidRPr="008F497E" w:rsidRDefault="00A4388D" w:rsidP="008F497E">
      <w:pPr>
        <w:spacing w:after="0" w:line="240" w:lineRule="auto"/>
        <w:jc w:val="both"/>
        <w:rPr>
          <w:rFonts w:ascii="Times New Roman" w:hAnsi="Times New Roman"/>
          <w:sz w:val="24"/>
          <w:szCs w:val="24"/>
        </w:rPr>
      </w:pPr>
      <w:r>
        <w:rPr>
          <w:rFonts w:ascii="Times New Roman" w:hAnsi="Times New Roman"/>
          <w:color w:val="222222"/>
          <w:sz w:val="24"/>
          <w:szCs w:val="24"/>
          <w:shd w:val="clear" w:color="auto" w:fill="FFFFFF"/>
        </w:rPr>
        <w:t>1.6.</w:t>
      </w:r>
      <w:r w:rsidR="00C54B8F" w:rsidRPr="008F497E">
        <w:rPr>
          <w:rFonts w:ascii="Times New Roman" w:hAnsi="Times New Roman"/>
          <w:color w:val="222222"/>
          <w:sz w:val="24"/>
          <w:szCs w:val="24"/>
          <w:shd w:val="clear" w:color="auto" w:fill="FFFFFF"/>
        </w:rPr>
        <w:t xml:space="preserve">Послесменные, </w:t>
      </w:r>
      <w:proofErr w:type="spellStart"/>
      <w:r w:rsidR="00C54B8F" w:rsidRPr="008F497E">
        <w:rPr>
          <w:rFonts w:ascii="Times New Roman" w:hAnsi="Times New Roman"/>
          <w:color w:val="222222"/>
          <w:sz w:val="24"/>
          <w:szCs w:val="24"/>
          <w:shd w:val="clear" w:color="auto" w:fill="FFFFFF"/>
        </w:rPr>
        <w:t>послерейсовые</w:t>
      </w:r>
      <w:proofErr w:type="spellEnd"/>
      <w:r w:rsidR="00C54B8F" w:rsidRPr="008F497E">
        <w:rPr>
          <w:rFonts w:ascii="Times New Roman" w:hAnsi="Times New Roman"/>
          <w:color w:val="222222"/>
          <w:sz w:val="24"/>
          <w:szCs w:val="24"/>
          <w:shd w:val="clear" w:color="auto" w:fill="FFFFFF"/>
        </w:rPr>
        <w:t xml:space="preserve">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r w:rsidR="00C54B8F" w:rsidRPr="008F497E">
        <w:rPr>
          <w:rFonts w:ascii="Times New Roman" w:hAnsi="Times New Roman"/>
          <w:color w:val="222222"/>
          <w:sz w:val="24"/>
          <w:szCs w:val="24"/>
        </w:rPr>
        <w:br/>
      </w:r>
      <w:r>
        <w:rPr>
          <w:rFonts w:ascii="Times New Roman" w:hAnsi="Times New Roman"/>
          <w:sz w:val="24"/>
          <w:szCs w:val="24"/>
        </w:rPr>
        <w:t>1.7</w:t>
      </w:r>
      <w:r w:rsidR="00BF002E" w:rsidRPr="008F497E">
        <w:rPr>
          <w:rFonts w:ascii="Times New Roman" w:hAnsi="Times New Roman"/>
          <w:sz w:val="24"/>
          <w:szCs w:val="24"/>
        </w:rPr>
        <w:t xml:space="preserve">. Внеочередные медицинские осмотры (обследования) проводятся на основании медицинских рекомендаций, указанных в заключительном акте. </w:t>
      </w:r>
    </w:p>
    <w:p w:rsidR="000539FB" w:rsidRDefault="00A4388D" w:rsidP="008F497E">
      <w:pPr>
        <w:spacing w:line="240" w:lineRule="auto"/>
        <w:contextualSpacing/>
        <w:jc w:val="both"/>
        <w:rPr>
          <w:rFonts w:ascii="Times New Roman" w:hAnsi="Times New Roman"/>
          <w:sz w:val="24"/>
          <w:szCs w:val="24"/>
        </w:rPr>
      </w:pPr>
      <w:r>
        <w:rPr>
          <w:rFonts w:ascii="Times New Roman" w:hAnsi="Times New Roman"/>
          <w:sz w:val="24"/>
          <w:szCs w:val="24"/>
        </w:rPr>
        <w:t>1.8</w:t>
      </w:r>
      <w:r w:rsidR="00BF002E" w:rsidRPr="008F497E">
        <w:rPr>
          <w:rFonts w:ascii="Times New Roman" w:hAnsi="Times New Roman"/>
          <w:sz w:val="24"/>
          <w:szCs w:val="24"/>
        </w:rPr>
        <w:t xml:space="preserve">. </w:t>
      </w:r>
      <w:r w:rsidR="000539FB" w:rsidRPr="008F497E">
        <w:rPr>
          <w:rFonts w:ascii="Times New Roman" w:hAnsi="Times New Roman"/>
          <w:sz w:val="24"/>
          <w:szCs w:val="24"/>
        </w:rPr>
        <w:t>Некоторые категории соискателей (при приеме на работу) п</w:t>
      </w:r>
      <w:r w:rsidR="00BF002E" w:rsidRPr="008F497E">
        <w:rPr>
          <w:rFonts w:ascii="Times New Roman" w:hAnsi="Times New Roman"/>
          <w:sz w:val="24"/>
          <w:szCs w:val="24"/>
        </w:rPr>
        <w:t>еред проведением медосмотра вначале направляют на психиатрическое освидетельствование</w:t>
      </w:r>
      <w:r w:rsidR="000539FB" w:rsidRPr="008F497E">
        <w:rPr>
          <w:rFonts w:ascii="Times New Roman" w:hAnsi="Times New Roman"/>
          <w:sz w:val="24"/>
          <w:szCs w:val="24"/>
        </w:rPr>
        <w:t>.</w:t>
      </w:r>
      <w:r w:rsidR="00BF002E" w:rsidRPr="008F497E">
        <w:rPr>
          <w:rFonts w:ascii="Times New Roman" w:hAnsi="Times New Roman"/>
          <w:sz w:val="24"/>
          <w:szCs w:val="24"/>
        </w:rPr>
        <w:t xml:space="preserve"> </w:t>
      </w:r>
      <w:r w:rsidR="008D61FB" w:rsidRPr="008F497E">
        <w:rPr>
          <w:rFonts w:ascii="Times New Roman" w:hAnsi="Times New Roman"/>
          <w:color w:val="000000"/>
          <w:sz w:val="24"/>
          <w:szCs w:val="24"/>
          <w:shd w:val="clear" w:color="auto" w:fill="FFFFFF"/>
        </w:rPr>
        <w:t>Работники, осуществляющие отдельные виды деятельности, проходят обязательное психиатрическое освидетельствование</w:t>
      </w:r>
      <w:r w:rsidR="008D61FB" w:rsidRPr="008F497E">
        <w:rPr>
          <w:rFonts w:ascii="Times New Roman" w:hAnsi="Times New Roman"/>
          <w:sz w:val="24"/>
          <w:szCs w:val="24"/>
        </w:rPr>
        <w:t xml:space="preserve"> </w:t>
      </w:r>
      <w:r w:rsidR="00BF002E" w:rsidRPr="008F497E">
        <w:rPr>
          <w:rFonts w:ascii="Times New Roman" w:hAnsi="Times New Roman"/>
          <w:sz w:val="24"/>
          <w:szCs w:val="24"/>
        </w:rPr>
        <w:t>(ст. 2</w:t>
      </w:r>
      <w:r w:rsidR="000539FB" w:rsidRPr="008F497E">
        <w:rPr>
          <w:rFonts w:ascii="Times New Roman" w:hAnsi="Times New Roman"/>
          <w:sz w:val="24"/>
          <w:szCs w:val="24"/>
        </w:rPr>
        <w:t>20</w:t>
      </w:r>
      <w:r w:rsidR="00BF002E" w:rsidRPr="008F497E">
        <w:rPr>
          <w:rFonts w:ascii="Times New Roman" w:hAnsi="Times New Roman"/>
          <w:sz w:val="24"/>
          <w:szCs w:val="24"/>
        </w:rPr>
        <w:t xml:space="preserve"> </w:t>
      </w:r>
      <w:r w:rsidR="000539FB" w:rsidRPr="008F497E">
        <w:rPr>
          <w:rFonts w:ascii="Times New Roman" w:hAnsi="Times New Roman"/>
          <w:sz w:val="24"/>
          <w:szCs w:val="24"/>
        </w:rPr>
        <w:t>Трудового кодекса РФ</w:t>
      </w:r>
      <w:r w:rsidR="00BF002E" w:rsidRPr="008F497E">
        <w:rPr>
          <w:rFonts w:ascii="Times New Roman" w:hAnsi="Times New Roman"/>
          <w:sz w:val="24"/>
          <w:szCs w:val="24"/>
        </w:rPr>
        <w:t xml:space="preserve">, </w:t>
      </w:r>
      <w:r w:rsidR="000539FB" w:rsidRPr="008F497E">
        <w:rPr>
          <w:rFonts w:ascii="Times New Roman" w:hAnsi="Times New Roman"/>
          <w:color w:val="000000"/>
          <w:sz w:val="24"/>
          <w:szCs w:val="24"/>
        </w:rPr>
        <w:t>Приказ Минздрава России от 20.05.2022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w:t>
      </w:r>
      <w:r w:rsidR="000539FB" w:rsidRPr="000539FB">
        <w:rPr>
          <w:rFonts w:ascii="Times New Roman" w:hAnsi="Times New Roman"/>
          <w:color w:val="000000"/>
          <w:sz w:val="24"/>
          <w:szCs w:val="24"/>
        </w:rPr>
        <w:t xml:space="preserve"> которых проводится психиатрическое освидетельствование</w:t>
      </w:r>
      <w:r w:rsidR="000539FB" w:rsidRPr="000539FB">
        <w:rPr>
          <w:color w:val="000000"/>
          <w:sz w:val="24"/>
          <w:szCs w:val="24"/>
        </w:rPr>
        <w:t>»</w:t>
      </w:r>
      <w:r w:rsidR="000539FB">
        <w:rPr>
          <w:color w:val="000000"/>
          <w:sz w:val="24"/>
          <w:szCs w:val="24"/>
        </w:rPr>
        <w:t xml:space="preserve">). </w:t>
      </w:r>
      <w:r w:rsidR="00BF002E" w:rsidRPr="000539FB">
        <w:rPr>
          <w:rFonts w:ascii="Times New Roman" w:hAnsi="Times New Roman"/>
          <w:sz w:val="24"/>
          <w:szCs w:val="24"/>
        </w:rPr>
        <w:t xml:space="preserve">Только после получения положительного решения врачебной комиссии по психиатрическому освидетельствованию работник направляется на медосмотр. </w:t>
      </w:r>
      <w:r w:rsidR="00167F2B">
        <w:rPr>
          <w:rFonts w:ascii="Times New Roman" w:hAnsi="Times New Roman"/>
          <w:sz w:val="24"/>
          <w:szCs w:val="24"/>
        </w:rPr>
        <w:t xml:space="preserve">Порядок проведения данного освидетельствования </w:t>
      </w:r>
      <w:r w:rsidR="00167F2B">
        <w:rPr>
          <w:rFonts w:ascii="Times New Roman" w:hAnsi="Times New Roman"/>
          <w:sz w:val="24"/>
          <w:szCs w:val="24"/>
        </w:rPr>
        <w:lastRenderedPageBreak/>
        <w:t xml:space="preserve">изложен в </w:t>
      </w:r>
      <w:r w:rsidR="00C42359">
        <w:rPr>
          <w:rFonts w:ascii="Times New Roman" w:hAnsi="Times New Roman"/>
          <w:sz w:val="24"/>
          <w:szCs w:val="24"/>
        </w:rPr>
        <w:t>Положени</w:t>
      </w:r>
      <w:r w:rsidR="00167F2B">
        <w:rPr>
          <w:rFonts w:ascii="Times New Roman" w:hAnsi="Times New Roman"/>
          <w:sz w:val="24"/>
          <w:szCs w:val="24"/>
        </w:rPr>
        <w:t>и</w:t>
      </w:r>
      <w:r w:rsidR="00C42359">
        <w:rPr>
          <w:rFonts w:ascii="Times New Roman" w:hAnsi="Times New Roman"/>
          <w:sz w:val="24"/>
          <w:szCs w:val="24"/>
        </w:rPr>
        <w:t xml:space="preserve"> о порядке прохождения обязательного психиатрического освидетельствования работниками ГБПОУ СПТ им.Б.Г.Музрукова.</w:t>
      </w:r>
    </w:p>
    <w:p w:rsidR="00C36F93" w:rsidRPr="000539FB" w:rsidRDefault="00A4388D" w:rsidP="00C36F93">
      <w:pPr>
        <w:spacing w:line="240" w:lineRule="auto"/>
        <w:contextualSpacing/>
        <w:jc w:val="both"/>
        <w:rPr>
          <w:rFonts w:ascii="Times New Roman" w:hAnsi="Times New Roman"/>
          <w:sz w:val="24"/>
          <w:szCs w:val="24"/>
        </w:rPr>
      </w:pPr>
      <w:r>
        <w:rPr>
          <w:rFonts w:ascii="Times New Roman" w:hAnsi="Times New Roman"/>
          <w:sz w:val="24"/>
          <w:szCs w:val="24"/>
        </w:rPr>
        <w:t>1.9</w:t>
      </w:r>
      <w:r w:rsidR="009917A0">
        <w:rPr>
          <w:rFonts w:ascii="Times New Roman" w:hAnsi="Times New Roman"/>
          <w:sz w:val="24"/>
          <w:szCs w:val="24"/>
        </w:rPr>
        <w:t>. Предварительные,</w:t>
      </w:r>
      <w:r w:rsidR="00BF002E" w:rsidRPr="000539FB">
        <w:rPr>
          <w:rFonts w:ascii="Times New Roman" w:hAnsi="Times New Roman"/>
          <w:sz w:val="24"/>
          <w:szCs w:val="24"/>
        </w:rPr>
        <w:t xml:space="preserve"> периодические</w:t>
      </w:r>
      <w:r w:rsidR="009917A0">
        <w:rPr>
          <w:rFonts w:ascii="Times New Roman" w:hAnsi="Times New Roman"/>
          <w:sz w:val="24"/>
          <w:szCs w:val="24"/>
        </w:rPr>
        <w:t xml:space="preserve"> и </w:t>
      </w:r>
      <w:proofErr w:type="spellStart"/>
      <w:r w:rsidR="009917A0">
        <w:rPr>
          <w:rFonts w:ascii="Times New Roman" w:hAnsi="Times New Roman"/>
          <w:color w:val="222222"/>
          <w:sz w:val="24"/>
          <w:szCs w:val="24"/>
          <w:shd w:val="clear" w:color="auto" w:fill="FFFFFF"/>
        </w:rPr>
        <w:t>предрейсовые</w:t>
      </w:r>
      <w:proofErr w:type="spellEnd"/>
      <w:r w:rsidR="0063229C" w:rsidRPr="0063229C">
        <w:rPr>
          <w:rFonts w:ascii="Times New Roman" w:hAnsi="Times New Roman"/>
          <w:color w:val="222222"/>
          <w:sz w:val="24"/>
          <w:szCs w:val="24"/>
          <w:shd w:val="clear" w:color="auto" w:fill="FFFFFF"/>
        </w:rPr>
        <w:t xml:space="preserve"> </w:t>
      </w:r>
      <w:r w:rsidR="0063229C">
        <w:rPr>
          <w:rFonts w:ascii="Times New Roman" w:hAnsi="Times New Roman"/>
          <w:color w:val="222222"/>
          <w:sz w:val="24"/>
          <w:szCs w:val="24"/>
          <w:shd w:val="clear" w:color="auto" w:fill="FFFFFF"/>
        </w:rPr>
        <w:t>(</w:t>
      </w:r>
      <w:proofErr w:type="spellStart"/>
      <w:r w:rsidR="0063229C">
        <w:rPr>
          <w:rFonts w:ascii="Times New Roman" w:hAnsi="Times New Roman"/>
          <w:color w:val="222222"/>
          <w:sz w:val="24"/>
          <w:szCs w:val="24"/>
          <w:shd w:val="clear" w:color="auto" w:fill="FFFFFF"/>
        </w:rPr>
        <w:t>послерейсовые</w:t>
      </w:r>
      <w:proofErr w:type="spellEnd"/>
      <w:r w:rsidR="0063229C">
        <w:rPr>
          <w:rFonts w:ascii="Times New Roman" w:hAnsi="Times New Roman"/>
          <w:color w:val="222222"/>
          <w:sz w:val="24"/>
          <w:szCs w:val="24"/>
          <w:shd w:val="clear" w:color="auto" w:fill="FFFFFF"/>
        </w:rPr>
        <w:t>)</w:t>
      </w:r>
      <w:r w:rsidR="009917A0">
        <w:rPr>
          <w:rFonts w:ascii="Times New Roman" w:hAnsi="Times New Roman"/>
          <w:color w:val="222222"/>
          <w:sz w:val="24"/>
          <w:szCs w:val="24"/>
          <w:shd w:val="clear" w:color="auto" w:fill="FFFFFF"/>
        </w:rPr>
        <w:t xml:space="preserve"> </w:t>
      </w:r>
      <w:r w:rsidR="00BF002E" w:rsidRPr="000539FB">
        <w:rPr>
          <w:rFonts w:ascii="Times New Roman" w:hAnsi="Times New Roman"/>
          <w:sz w:val="24"/>
          <w:szCs w:val="24"/>
        </w:rPr>
        <w:t xml:space="preserve">медосмотры работников проводятся лечебно-профилактическими учреждениями (организациями), имеющими соответствующую лицензию и сертификат. </w:t>
      </w:r>
    </w:p>
    <w:p w:rsidR="00C36F93" w:rsidRPr="000539FB" w:rsidRDefault="00A4388D" w:rsidP="00C36F93">
      <w:pPr>
        <w:spacing w:line="240" w:lineRule="auto"/>
        <w:contextualSpacing/>
        <w:jc w:val="both"/>
        <w:rPr>
          <w:rFonts w:ascii="Times New Roman" w:hAnsi="Times New Roman"/>
          <w:sz w:val="24"/>
          <w:szCs w:val="24"/>
        </w:rPr>
      </w:pPr>
      <w:r>
        <w:rPr>
          <w:rFonts w:ascii="Times New Roman" w:hAnsi="Times New Roman"/>
          <w:sz w:val="24"/>
          <w:szCs w:val="24"/>
        </w:rPr>
        <w:t>1.10</w:t>
      </w:r>
      <w:r w:rsidR="00BF002E" w:rsidRPr="000539FB">
        <w:rPr>
          <w:rFonts w:ascii="Times New Roman" w:hAnsi="Times New Roman"/>
          <w:sz w:val="24"/>
          <w:szCs w:val="24"/>
        </w:rPr>
        <w:t>. Организацию проведения предварительных</w:t>
      </w:r>
      <w:r w:rsidR="009917A0">
        <w:rPr>
          <w:rFonts w:ascii="Times New Roman" w:hAnsi="Times New Roman"/>
          <w:sz w:val="24"/>
          <w:szCs w:val="24"/>
        </w:rPr>
        <w:t>,</w:t>
      </w:r>
      <w:r w:rsidR="00BF002E" w:rsidRPr="000539FB">
        <w:rPr>
          <w:rFonts w:ascii="Times New Roman" w:hAnsi="Times New Roman"/>
          <w:sz w:val="24"/>
          <w:szCs w:val="24"/>
        </w:rPr>
        <w:t xml:space="preserve"> </w:t>
      </w:r>
      <w:r w:rsidR="009917A0">
        <w:rPr>
          <w:rFonts w:ascii="Times New Roman" w:hAnsi="Times New Roman"/>
          <w:sz w:val="24"/>
          <w:szCs w:val="24"/>
        </w:rPr>
        <w:t xml:space="preserve">периодических и </w:t>
      </w:r>
      <w:proofErr w:type="spellStart"/>
      <w:r w:rsidR="009917A0">
        <w:rPr>
          <w:rFonts w:ascii="Times New Roman" w:hAnsi="Times New Roman"/>
          <w:color w:val="222222"/>
          <w:sz w:val="24"/>
          <w:szCs w:val="24"/>
          <w:shd w:val="clear" w:color="auto" w:fill="FFFFFF"/>
        </w:rPr>
        <w:t>предрейсовых</w:t>
      </w:r>
      <w:proofErr w:type="spellEnd"/>
      <w:r w:rsidR="0063229C" w:rsidRPr="0063229C">
        <w:rPr>
          <w:rFonts w:ascii="Times New Roman" w:hAnsi="Times New Roman"/>
          <w:color w:val="222222"/>
          <w:sz w:val="24"/>
          <w:szCs w:val="24"/>
          <w:shd w:val="clear" w:color="auto" w:fill="FFFFFF"/>
        </w:rPr>
        <w:t xml:space="preserve"> </w:t>
      </w:r>
      <w:r w:rsidR="0063229C">
        <w:rPr>
          <w:rFonts w:ascii="Times New Roman" w:hAnsi="Times New Roman"/>
          <w:color w:val="222222"/>
          <w:sz w:val="24"/>
          <w:szCs w:val="24"/>
          <w:shd w:val="clear" w:color="auto" w:fill="FFFFFF"/>
        </w:rPr>
        <w:t>(</w:t>
      </w:r>
      <w:proofErr w:type="spellStart"/>
      <w:r w:rsidR="0063229C">
        <w:rPr>
          <w:rFonts w:ascii="Times New Roman" w:hAnsi="Times New Roman"/>
          <w:color w:val="222222"/>
          <w:sz w:val="24"/>
          <w:szCs w:val="24"/>
          <w:shd w:val="clear" w:color="auto" w:fill="FFFFFF"/>
        </w:rPr>
        <w:t>послерейсовых</w:t>
      </w:r>
      <w:proofErr w:type="spellEnd"/>
      <w:r w:rsidR="0063229C">
        <w:rPr>
          <w:rFonts w:ascii="Times New Roman" w:hAnsi="Times New Roman"/>
          <w:color w:val="222222"/>
          <w:sz w:val="24"/>
          <w:szCs w:val="24"/>
          <w:shd w:val="clear" w:color="auto" w:fill="FFFFFF"/>
        </w:rPr>
        <w:t>)</w:t>
      </w:r>
      <w:r w:rsidR="009917A0">
        <w:rPr>
          <w:rFonts w:ascii="Times New Roman" w:hAnsi="Times New Roman"/>
          <w:color w:val="222222"/>
          <w:sz w:val="24"/>
          <w:szCs w:val="24"/>
          <w:shd w:val="clear" w:color="auto" w:fill="FFFFFF"/>
        </w:rPr>
        <w:t xml:space="preserve"> </w:t>
      </w:r>
      <w:r w:rsidR="00BF002E" w:rsidRPr="000539FB">
        <w:rPr>
          <w:rFonts w:ascii="Times New Roman" w:hAnsi="Times New Roman"/>
          <w:sz w:val="24"/>
          <w:szCs w:val="24"/>
        </w:rPr>
        <w:t xml:space="preserve">медосмотров работников осуществляет работодатель. </w:t>
      </w:r>
    </w:p>
    <w:p w:rsidR="00C36F93" w:rsidRDefault="00CA01F0" w:rsidP="00C36F93">
      <w:pPr>
        <w:spacing w:line="240" w:lineRule="auto"/>
        <w:contextualSpacing/>
        <w:jc w:val="both"/>
        <w:rPr>
          <w:rFonts w:ascii="Times New Roman" w:hAnsi="Times New Roman"/>
          <w:sz w:val="24"/>
          <w:szCs w:val="24"/>
        </w:rPr>
      </w:pPr>
      <w:r>
        <w:rPr>
          <w:rFonts w:ascii="Times New Roman" w:hAnsi="Times New Roman"/>
          <w:sz w:val="24"/>
          <w:szCs w:val="24"/>
        </w:rPr>
        <w:t>1.1</w:t>
      </w:r>
      <w:r w:rsidR="00A4388D">
        <w:rPr>
          <w:rFonts w:ascii="Times New Roman" w:hAnsi="Times New Roman"/>
          <w:sz w:val="24"/>
          <w:szCs w:val="24"/>
        </w:rPr>
        <w:t>1</w:t>
      </w:r>
      <w:r w:rsidR="00787265">
        <w:rPr>
          <w:rFonts w:ascii="Times New Roman" w:hAnsi="Times New Roman"/>
          <w:sz w:val="24"/>
          <w:szCs w:val="24"/>
        </w:rPr>
        <w:t xml:space="preserve">. Оплата предварительных, периодических и </w:t>
      </w:r>
      <w:proofErr w:type="spellStart"/>
      <w:r w:rsidR="00787265">
        <w:rPr>
          <w:rFonts w:ascii="Times New Roman" w:hAnsi="Times New Roman"/>
          <w:color w:val="222222"/>
          <w:sz w:val="24"/>
          <w:szCs w:val="24"/>
          <w:shd w:val="clear" w:color="auto" w:fill="FFFFFF"/>
        </w:rPr>
        <w:t>предрейсовых</w:t>
      </w:r>
      <w:proofErr w:type="spellEnd"/>
      <w:r w:rsidR="0063229C" w:rsidRPr="0063229C">
        <w:rPr>
          <w:rFonts w:ascii="Times New Roman" w:hAnsi="Times New Roman"/>
          <w:color w:val="222222"/>
          <w:sz w:val="24"/>
          <w:szCs w:val="24"/>
          <w:shd w:val="clear" w:color="auto" w:fill="FFFFFF"/>
        </w:rPr>
        <w:t xml:space="preserve"> </w:t>
      </w:r>
      <w:r w:rsidR="0063229C">
        <w:rPr>
          <w:rFonts w:ascii="Times New Roman" w:hAnsi="Times New Roman"/>
          <w:color w:val="222222"/>
          <w:sz w:val="24"/>
          <w:szCs w:val="24"/>
          <w:shd w:val="clear" w:color="auto" w:fill="FFFFFF"/>
        </w:rPr>
        <w:t>(</w:t>
      </w:r>
      <w:proofErr w:type="spellStart"/>
      <w:r w:rsidR="0063229C">
        <w:rPr>
          <w:rFonts w:ascii="Times New Roman" w:hAnsi="Times New Roman"/>
          <w:color w:val="222222"/>
          <w:sz w:val="24"/>
          <w:szCs w:val="24"/>
          <w:shd w:val="clear" w:color="auto" w:fill="FFFFFF"/>
        </w:rPr>
        <w:t>послерейсовых</w:t>
      </w:r>
      <w:proofErr w:type="spellEnd"/>
      <w:r w:rsidR="0063229C">
        <w:rPr>
          <w:rFonts w:ascii="Times New Roman" w:hAnsi="Times New Roman"/>
          <w:color w:val="222222"/>
          <w:sz w:val="24"/>
          <w:szCs w:val="24"/>
          <w:shd w:val="clear" w:color="auto" w:fill="FFFFFF"/>
        </w:rPr>
        <w:t>)</w:t>
      </w:r>
      <w:r w:rsidR="00BF002E" w:rsidRPr="000539FB">
        <w:rPr>
          <w:rFonts w:ascii="Times New Roman" w:hAnsi="Times New Roman"/>
          <w:sz w:val="24"/>
          <w:szCs w:val="24"/>
        </w:rPr>
        <w:t xml:space="preserve"> медосмотров работников осуществляется</w:t>
      </w:r>
      <w:r w:rsidR="00BF002E" w:rsidRPr="00BF002E">
        <w:rPr>
          <w:rFonts w:ascii="Times New Roman" w:hAnsi="Times New Roman"/>
          <w:sz w:val="24"/>
          <w:szCs w:val="24"/>
        </w:rPr>
        <w:t xml:space="preserve"> за счет средств работодателя. Если сотрудник прошел медосмотр по направлению работодателя, но за свой счет, </w:t>
      </w:r>
      <w:r w:rsidR="001F10AF">
        <w:rPr>
          <w:rFonts w:ascii="Times New Roman" w:hAnsi="Times New Roman"/>
          <w:sz w:val="24"/>
          <w:szCs w:val="24"/>
          <w:lang w:eastAsia="en-US"/>
        </w:rPr>
        <w:t>ГБПОУ СПТ им.Б.Г.Музрукова</w:t>
      </w:r>
      <w:r w:rsidR="001F10AF" w:rsidRPr="00BF002E">
        <w:rPr>
          <w:rFonts w:ascii="Times New Roman" w:hAnsi="Times New Roman"/>
          <w:sz w:val="24"/>
          <w:szCs w:val="24"/>
        </w:rPr>
        <w:t xml:space="preserve"> </w:t>
      </w:r>
      <w:r w:rsidR="00BF002E" w:rsidRPr="00BF002E">
        <w:rPr>
          <w:rFonts w:ascii="Times New Roman" w:hAnsi="Times New Roman"/>
          <w:sz w:val="24"/>
          <w:szCs w:val="24"/>
        </w:rPr>
        <w:t xml:space="preserve">возмещает ему затраты. Для этого сотрудник пишет заявление и прилагает к нему договор с медицинской организацией и квитанцию, которая подтверждает оплату медосмотра. Срок для возмещения затрат не установлен. </w:t>
      </w:r>
      <w:r w:rsidR="001F10AF">
        <w:rPr>
          <w:rFonts w:ascii="Times New Roman" w:hAnsi="Times New Roman"/>
          <w:sz w:val="24"/>
          <w:szCs w:val="24"/>
        </w:rPr>
        <w:t xml:space="preserve"> </w:t>
      </w:r>
    </w:p>
    <w:p w:rsidR="00C36F93" w:rsidRDefault="00C36F93" w:rsidP="00C36F93">
      <w:pPr>
        <w:spacing w:line="240" w:lineRule="auto"/>
        <w:contextualSpacing/>
        <w:jc w:val="both"/>
        <w:rPr>
          <w:rFonts w:ascii="Times New Roman" w:hAnsi="Times New Roman"/>
          <w:sz w:val="24"/>
          <w:szCs w:val="24"/>
        </w:rPr>
      </w:pPr>
    </w:p>
    <w:p w:rsidR="001F10AF" w:rsidRDefault="001F10AF" w:rsidP="00075792">
      <w:pPr>
        <w:spacing w:line="240" w:lineRule="auto"/>
        <w:contextualSpacing/>
        <w:jc w:val="center"/>
        <w:rPr>
          <w:rFonts w:ascii="Times New Roman" w:hAnsi="Times New Roman"/>
          <w:sz w:val="24"/>
          <w:szCs w:val="24"/>
        </w:rPr>
      </w:pPr>
      <w:r>
        <w:rPr>
          <w:rFonts w:ascii="Times New Roman" w:hAnsi="Times New Roman"/>
          <w:sz w:val="24"/>
          <w:szCs w:val="24"/>
          <w:lang w:val="en-US"/>
        </w:rPr>
        <w:t>II</w:t>
      </w:r>
      <w:r w:rsidR="00C36F93" w:rsidRPr="00BF002E">
        <w:rPr>
          <w:rFonts w:ascii="Times New Roman" w:hAnsi="Times New Roman"/>
          <w:sz w:val="24"/>
          <w:szCs w:val="24"/>
        </w:rPr>
        <w:t>. ПОРЯДОК ПРОВЕДЕНИЯ ПЕРИОДИЧЕСКИХ ОСМОТРОВ</w:t>
      </w:r>
    </w:p>
    <w:p w:rsidR="00C36F93" w:rsidRDefault="00C36F93" w:rsidP="00C36F93">
      <w:pPr>
        <w:spacing w:line="240" w:lineRule="auto"/>
        <w:contextualSpacing/>
        <w:rPr>
          <w:rFonts w:ascii="Times New Roman" w:hAnsi="Times New Roman"/>
          <w:sz w:val="24"/>
          <w:szCs w:val="24"/>
        </w:rPr>
      </w:pPr>
      <w:r w:rsidRPr="00BF002E">
        <w:rPr>
          <w:rFonts w:ascii="Times New Roman" w:hAnsi="Times New Roman"/>
          <w:sz w:val="24"/>
          <w:szCs w:val="24"/>
        </w:rPr>
        <w:t xml:space="preserve"> </w:t>
      </w:r>
    </w:p>
    <w:p w:rsidR="00C36F93" w:rsidRPr="00417492"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2.1. Частота проведения периодических осмотров определяется типами вредных и (или) опасных производственных факторов, воздействующих на работника</w:t>
      </w:r>
      <w:r w:rsidR="0091583D">
        <w:rPr>
          <w:rFonts w:ascii="Times New Roman" w:hAnsi="Times New Roman"/>
          <w:sz w:val="24"/>
          <w:szCs w:val="24"/>
        </w:rPr>
        <w:t xml:space="preserve"> (при наличии таковых)</w:t>
      </w:r>
      <w:r w:rsidRPr="00BF002E">
        <w:rPr>
          <w:rFonts w:ascii="Times New Roman" w:hAnsi="Times New Roman"/>
          <w:sz w:val="24"/>
          <w:szCs w:val="24"/>
        </w:rPr>
        <w:t xml:space="preserve">, или видами выполняемых работ. </w:t>
      </w:r>
      <w:r w:rsidR="0086164E">
        <w:rPr>
          <w:rFonts w:ascii="Times New Roman" w:hAnsi="Times New Roman"/>
          <w:sz w:val="24"/>
          <w:szCs w:val="24"/>
        </w:rPr>
        <w:t>Так как</w:t>
      </w:r>
      <w:r w:rsidR="0086164E" w:rsidRPr="0086164E">
        <w:rPr>
          <w:rFonts w:ascii="Times New Roman" w:hAnsi="Times New Roman"/>
          <w:sz w:val="24"/>
          <w:szCs w:val="24"/>
          <w:lang w:eastAsia="en-US"/>
        </w:rPr>
        <w:t xml:space="preserve"> </w:t>
      </w:r>
      <w:r w:rsidR="0086164E">
        <w:rPr>
          <w:rFonts w:ascii="Times New Roman" w:hAnsi="Times New Roman"/>
          <w:sz w:val="24"/>
          <w:szCs w:val="24"/>
          <w:lang w:eastAsia="en-US"/>
        </w:rPr>
        <w:t>ГБПОУ СПТ им.Б.Г.Музрукова</w:t>
      </w:r>
      <w:r w:rsidR="00417492">
        <w:rPr>
          <w:rFonts w:ascii="Times New Roman" w:hAnsi="Times New Roman"/>
          <w:sz w:val="24"/>
          <w:szCs w:val="24"/>
          <w:lang w:eastAsia="en-US"/>
        </w:rPr>
        <w:t xml:space="preserve"> относиться к организациям, д</w:t>
      </w:r>
      <w:r w:rsidR="0086164E">
        <w:rPr>
          <w:rFonts w:ascii="Times New Roman" w:hAnsi="Times New Roman"/>
          <w:sz w:val="24"/>
          <w:szCs w:val="24"/>
          <w:lang w:eastAsia="en-US"/>
        </w:rPr>
        <w:t xml:space="preserve">еятельность которых связана с воспитанием и обучением детей периодические </w:t>
      </w:r>
      <w:r w:rsidRPr="00BF002E">
        <w:rPr>
          <w:rFonts w:ascii="Times New Roman" w:hAnsi="Times New Roman"/>
          <w:sz w:val="24"/>
          <w:szCs w:val="24"/>
        </w:rPr>
        <w:t xml:space="preserve">осмотры сотрудников </w:t>
      </w:r>
      <w:r w:rsidR="001F10AF">
        <w:rPr>
          <w:rFonts w:ascii="Times New Roman" w:hAnsi="Times New Roman"/>
          <w:sz w:val="24"/>
          <w:szCs w:val="24"/>
          <w:lang w:eastAsia="en-US"/>
        </w:rPr>
        <w:t>ГБПОУ СПТ им.Б.Г.Музрукова</w:t>
      </w:r>
      <w:r w:rsidR="001F10AF" w:rsidRPr="00BF002E">
        <w:rPr>
          <w:rFonts w:ascii="Times New Roman" w:hAnsi="Times New Roman"/>
          <w:sz w:val="24"/>
          <w:szCs w:val="24"/>
        </w:rPr>
        <w:t xml:space="preserve"> </w:t>
      </w:r>
      <w:r w:rsidRPr="00BF002E">
        <w:rPr>
          <w:rFonts w:ascii="Times New Roman" w:hAnsi="Times New Roman"/>
          <w:sz w:val="24"/>
          <w:szCs w:val="24"/>
        </w:rPr>
        <w:t>проводятся не реже чем 1 раз в год</w:t>
      </w:r>
      <w:r w:rsidR="00417492" w:rsidRPr="00417492">
        <w:rPr>
          <w:rFonts w:ascii="PT Serif" w:hAnsi="PT Serif"/>
          <w:b/>
          <w:bCs/>
          <w:color w:val="22272F"/>
          <w:shd w:val="clear" w:color="auto" w:fill="FFFFFF"/>
        </w:rPr>
        <w:t xml:space="preserve"> </w:t>
      </w:r>
      <w:r w:rsidR="00417492" w:rsidRPr="00923E27">
        <w:rPr>
          <w:rFonts w:ascii="PT Serif" w:hAnsi="PT Serif"/>
          <w:bCs/>
          <w:color w:val="22272F"/>
          <w:shd w:val="clear" w:color="auto" w:fill="FFFFFF"/>
        </w:rPr>
        <w:t>(</w:t>
      </w:r>
      <w:r w:rsidR="00923E27" w:rsidRPr="00923E27">
        <w:rPr>
          <w:rFonts w:ascii="PT Serif" w:hAnsi="PT Serif"/>
          <w:bCs/>
          <w:color w:val="22272F"/>
          <w:shd w:val="clear" w:color="auto" w:fill="FFFFFF"/>
        </w:rPr>
        <w:t>п.25</w:t>
      </w:r>
      <w:r w:rsidR="00923E27" w:rsidRPr="00923E27">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Приложени</w:t>
      </w:r>
      <w:r w:rsidR="00923E27">
        <w:rPr>
          <w:rFonts w:ascii="Times New Roman" w:hAnsi="Times New Roman"/>
          <w:bCs/>
          <w:color w:val="22272F"/>
          <w:sz w:val="24"/>
          <w:szCs w:val="24"/>
          <w:shd w:val="clear" w:color="auto" w:fill="FFFFFF"/>
        </w:rPr>
        <w:t>я</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sz w:val="24"/>
          <w:szCs w:val="24"/>
          <w:shd w:val="clear" w:color="auto" w:fill="FFFFFF"/>
        </w:rPr>
        <w:t>к </w:t>
      </w:r>
      <w:hyperlink r:id="rId9" w:anchor="block_1000" w:history="1">
        <w:r w:rsidR="00417492" w:rsidRPr="00417492">
          <w:rPr>
            <w:rStyle w:val="a7"/>
            <w:rFonts w:ascii="Times New Roman" w:hAnsi="Times New Roman"/>
            <w:bCs/>
            <w:color w:val="auto"/>
            <w:sz w:val="24"/>
            <w:szCs w:val="24"/>
            <w:u w:val="none"/>
            <w:shd w:val="clear" w:color="auto" w:fill="FFFFFF"/>
          </w:rPr>
          <w:t>Порядку</w:t>
        </w:r>
      </w:hyperlink>
      <w:r w:rsidR="00417492" w:rsidRPr="00417492">
        <w:rPr>
          <w:rFonts w:ascii="Times New Roman" w:hAnsi="Times New Roman"/>
          <w:bCs/>
          <w:color w:val="22272F"/>
          <w:sz w:val="24"/>
          <w:szCs w:val="24"/>
          <w:shd w:val="clear" w:color="auto" w:fill="FFFFFF"/>
        </w:rPr>
        <w:t> проведения</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обязательных</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предварительных и периодических</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медицинских осмотров работников,</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предусмотренных частью четвертой</w:t>
      </w:r>
      <w:r w:rsidR="00417492">
        <w:rPr>
          <w:rFonts w:ascii="Times New Roman" w:hAnsi="Times New Roman"/>
          <w:bCs/>
          <w:color w:val="22272F"/>
          <w:sz w:val="24"/>
          <w:szCs w:val="24"/>
          <w:shd w:val="clear" w:color="auto" w:fill="FFFFFF"/>
        </w:rPr>
        <w:t xml:space="preserve"> ст.</w:t>
      </w:r>
      <w:r w:rsidR="00417492" w:rsidRPr="00417492">
        <w:rPr>
          <w:rFonts w:ascii="Times New Roman" w:hAnsi="Times New Roman"/>
          <w:bCs/>
          <w:color w:val="22272F"/>
          <w:sz w:val="24"/>
          <w:szCs w:val="24"/>
          <w:shd w:val="clear" w:color="auto" w:fill="FFFFFF"/>
        </w:rPr>
        <w:t xml:space="preserve"> 213 Трудового кодекса</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РФ,</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утвержденному </w:t>
      </w:r>
      <w:hyperlink r:id="rId10" w:history="1">
        <w:r w:rsidR="00417492" w:rsidRPr="00417492">
          <w:rPr>
            <w:rStyle w:val="a7"/>
            <w:rFonts w:ascii="Times New Roman" w:hAnsi="Times New Roman"/>
            <w:bCs/>
            <w:color w:val="auto"/>
            <w:sz w:val="24"/>
            <w:szCs w:val="24"/>
            <w:u w:val="none"/>
            <w:shd w:val="clear" w:color="auto" w:fill="FFFFFF"/>
          </w:rPr>
          <w:t>приказом</w:t>
        </w:r>
      </w:hyperlink>
      <w:r w:rsidR="00417492" w:rsidRPr="00417492">
        <w:rPr>
          <w:rFonts w:ascii="Times New Roman" w:hAnsi="Times New Roman"/>
          <w:bCs/>
          <w:color w:val="22272F"/>
          <w:sz w:val="24"/>
          <w:szCs w:val="24"/>
          <w:shd w:val="clear" w:color="auto" w:fill="FFFFFF"/>
        </w:rPr>
        <w:t> Министерства</w:t>
      </w:r>
      <w:r w:rsidR="00417492">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здравоохранения</w:t>
      </w:r>
      <w:r w:rsidR="00923E27">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РФ</w:t>
      </w:r>
      <w:r w:rsidR="00923E27">
        <w:rPr>
          <w:rFonts w:ascii="Times New Roman" w:hAnsi="Times New Roman"/>
          <w:bCs/>
          <w:color w:val="22272F"/>
          <w:sz w:val="24"/>
          <w:szCs w:val="24"/>
          <w:shd w:val="clear" w:color="auto" w:fill="FFFFFF"/>
        </w:rPr>
        <w:t xml:space="preserve"> </w:t>
      </w:r>
      <w:r w:rsidR="00417492" w:rsidRPr="00417492">
        <w:rPr>
          <w:rFonts w:ascii="Times New Roman" w:hAnsi="Times New Roman"/>
          <w:bCs/>
          <w:color w:val="22272F"/>
          <w:sz w:val="24"/>
          <w:szCs w:val="24"/>
          <w:shd w:val="clear" w:color="auto" w:fill="FFFFFF"/>
        </w:rPr>
        <w:t>от 28 января 2021 г. N 29н</w:t>
      </w:r>
      <w:r w:rsidR="00417492">
        <w:rPr>
          <w:rFonts w:ascii="Times New Roman" w:hAnsi="Times New Roman"/>
          <w:bCs/>
          <w:color w:val="22272F"/>
          <w:sz w:val="24"/>
          <w:szCs w:val="24"/>
          <w:shd w:val="clear" w:color="auto" w:fill="FFFFFF"/>
        </w:rPr>
        <w:t>)</w:t>
      </w:r>
      <w:r w:rsidRPr="00417492">
        <w:rPr>
          <w:rFonts w:ascii="Times New Roman" w:hAnsi="Times New Roman"/>
          <w:sz w:val="24"/>
          <w:szCs w:val="24"/>
        </w:rPr>
        <w:t xml:space="preserve">. </w:t>
      </w:r>
    </w:p>
    <w:p w:rsidR="00C36F93" w:rsidRDefault="0086164E" w:rsidP="001F10AF">
      <w:pPr>
        <w:spacing w:line="240" w:lineRule="auto"/>
        <w:contextualSpacing/>
        <w:jc w:val="both"/>
        <w:rPr>
          <w:rFonts w:ascii="Times New Roman" w:hAnsi="Times New Roman"/>
          <w:sz w:val="24"/>
          <w:szCs w:val="24"/>
        </w:rPr>
      </w:pPr>
      <w:r>
        <w:rPr>
          <w:rFonts w:ascii="Times New Roman" w:hAnsi="Times New Roman"/>
          <w:sz w:val="24"/>
          <w:szCs w:val="24"/>
        </w:rPr>
        <w:t>2.2</w:t>
      </w:r>
      <w:r w:rsidR="00BF002E" w:rsidRPr="00BF002E">
        <w:rPr>
          <w:rFonts w:ascii="Times New Roman" w:hAnsi="Times New Roman"/>
          <w:sz w:val="24"/>
          <w:szCs w:val="24"/>
        </w:rPr>
        <w:t>. Работники в возрасте до 21 года, занятые на работах с вредными и (или) опасными условиями труда</w:t>
      </w:r>
      <w:r w:rsidR="0091583D">
        <w:rPr>
          <w:rFonts w:ascii="Times New Roman" w:hAnsi="Times New Roman"/>
          <w:sz w:val="24"/>
          <w:szCs w:val="24"/>
        </w:rPr>
        <w:t xml:space="preserve"> (при наличии таковых)</w:t>
      </w:r>
      <w:r w:rsidR="00BF002E" w:rsidRPr="00BF002E">
        <w:rPr>
          <w:rFonts w:ascii="Times New Roman" w:hAnsi="Times New Roman"/>
          <w:sz w:val="24"/>
          <w:szCs w:val="24"/>
        </w:rPr>
        <w:t xml:space="preserve">, проходят периодические осмотры ежегодно. </w:t>
      </w:r>
    </w:p>
    <w:p w:rsidR="00C36F93" w:rsidRDefault="0086164E" w:rsidP="001F10AF">
      <w:pPr>
        <w:spacing w:line="240" w:lineRule="auto"/>
        <w:contextualSpacing/>
        <w:jc w:val="both"/>
        <w:rPr>
          <w:rFonts w:ascii="Times New Roman" w:hAnsi="Times New Roman"/>
          <w:sz w:val="24"/>
          <w:szCs w:val="24"/>
        </w:rPr>
      </w:pPr>
      <w:r>
        <w:rPr>
          <w:rFonts w:ascii="Times New Roman" w:hAnsi="Times New Roman"/>
          <w:sz w:val="24"/>
          <w:szCs w:val="24"/>
        </w:rPr>
        <w:t>2.3</w:t>
      </w:r>
      <w:r w:rsidR="00BF002E" w:rsidRPr="00BF002E">
        <w:rPr>
          <w:rFonts w:ascii="Times New Roman" w:hAnsi="Times New Roman"/>
          <w:sz w:val="24"/>
          <w:szCs w:val="24"/>
        </w:rPr>
        <w:t>. Периодические осмотры проводятся в соответствии с поименными списками, разработанными с учетом списка работников, подлежащих периодическим осмотрам, (далее - поименные списки) с указанием вредных (опасных) производственных факторов</w:t>
      </w:r>
      <w:r w:rsidR="00C94027">
        <w:rPr>
          <w:rFonts w:ascii="Times New Roman" w:hAnsi="Times New Roman"/>
          <w:sz w:val="24"/>
          <w:szCs w:val="24"/>
        </w:rPr>
        <w:t xml:space="preserve"> (при наличии таковых)</w:t>
      </w:r>
      <w:r w:rsidR="00BF002E" w:rsidRPr="00BF002E">
        <w:rPr>
          <w:rFonts w:ascii="Times New Roman" w:hAnsi="Times New Roman"/>
          <w:sz w:val="24"/>
          <w:szCs w:val="24"/>
        </w:rPr>
        <w:t xml:space="preserve">, а также видом работы. </w:t>
      </w:r>
    </w:p>
    <w:p w:rsidR="007230BF" w:rsidRDefault="00417492" w:rsidP="001F10AF">
      <w:pPr>
        <w:spacing w:line="240" w:lineRule="auto"/>
        <w:contextualSpacing/>
        <w:jc w:val="both"/>
        <w:rPr>
          <w:rFonts w:ascii="Times New Roman" w:hAnsi="Times New Roman"/>
          <w:sz w:val="24"/>
          <w:szCs w:val="24"/>
        </w:rPr>
      </w:pPr>
      <w:r>
        <w:rPr>
          <w:rFonts w:ascii="Times New Roman" w:hAnsi="Times New Roman"/>
          <w:sz w:val="24"/>
          <w:szCs w:val="24"/>
        </w:rPr>
        <w:t>2.4</w:t>
      </w:r>
      <w:r w:rsidR="00BF002E" w:rsidRPr="00BF002E">
        <w:rPr>
          <w:rFonts w:ascii="Times New Roman" w:hAnsi="Times New Roman"/>
          <w:sz w:val="24"/>
          <w:szCs w:val="24"/>
        </w:rPr>
        <w:t>. В списке лиц, поступающих на работу, подлежащих предварительным осмотрам, и в списке работников, подлежащих периодическим осмотрам, указываются:</w:t>
      </w:r>
    </w:p>
    <w:p w:rsidR="007230BF"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 xml:space="preserve"> </w:t>
      </w:r>
      <w:r w:rsidR="001F10AF" w:rsidRPr="001F10AF">
        <w:rPr>
          <w:rFonts w:ascii="Times New Roman" w:hAnsi="Times New Roman"/>
          <w:sz w:val="24"/>
          <w:szCs w:val="24"/>
        </w:rPr>
        <w:t>-</w:t>
      </w:r>
      <w:r w:rsidRPr="00BF002E">
        <w:rPr>
          <w:rFonts w:ascii="Times New Roman" w:hAnsi="Times New Roman"/>
          <w:sz w:val="24"/>
          <w:szCs w:val="24"/>
        </w:rPr>
        <w:t xml:space="preserve"> наименование профессии (должности) работника согласно штатному расписанию;</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 xml:space="preserve"> </w:t>
      </w:r>
      <w:r w:rsidR="001F10AF" w:rsidRPr="001F10AF">
        <w:rPr>
          <w:rFonts w:ascii="Times New Roman" w:hAnsi="Times New Roman"/>
          <w:sz w:val="24"/>
          <w:szCs w:val="24"/>
        </w:rPr>
        <w:t>-</w:t>
      </w:r>
      <w:r w:rsidRPr="00BF002E">
        <w:rPr>
          <w:rFonts w:ascii="Times New Roman" w:hAnsi="Times New Roman"/>
          <w:sz w:val="24"/>
          <w:szCs w:val="24"/>
        </w:rPr>
        <w:t xml:space="preserve"> наименования вредных производственных факторов,</w:t>
      </w:r>
      <w:r w:rsidR="0015736F">
        <w:rPr>
          <w:rFonts w:ascii="Times New Roman" w:hAnsi="Times New Roman"/>
          <w:sz w:val="24"/>
          <w:szCs w:val="24"/>
        </w:rPr>
        <w:t xml:space="preserve"> вида</w:t>
      </w:r>
      <w:r w:rsidRPr="00BF002E">
        <w:rPr>
          <w:rFonts w:ascii="Times New Roman" w:hAnsi="Times New Roman"/>
          <w:sz w:val="24"/>
          <w:szCs w:val="24"/>
        </w:rPr>
        <w:t xml:space="preserve"> работ, а также вредных производственных факторов, установленных в результате специальной оценк</w:t>
      </w:r>
      <w:r w:rsidR="0086164E">
        <w:rPr>
          <w:rFonts w:ascii="Times New Roman" w:hAnsi="Times New Roman"/>
          <w:sz w:val="24"/>
          <w:szCs w:val="24"/>
        </w:rPr>
        <w:t>и условий труда.</w:t>
      </w:r>
    </w:p>
    <w:p w:rsidR="007230BF"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2.5</w:t>
      </w:r>
      <w:r w:rsidR="00BF002E" w:rsidRPr="00BF002E">
        <w:rPr>
          <w:rFonts w:ascii="Times New Roman" w:hAnsi="Times New Roman"/>
          <w:sz w:val="24"/>
          <w:szCs w:val="24"/>
        </w:rPr>
        <w:t>. На основании списка работников, подлежащих периодическим осмотрам, составляется поименный список работников, подлежащих периодическим осмотрам, в котором указываются:</w:t>
      </w:r>
    </w:p>
    <w:p w:rsidR="007230BF" w:rsidRDefault="007230BF"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фамилия, имя, отчество (при наличии) работника;</w:t>
      </w:r>
    </w:p>
    <w:p w:rsidR="007230BF" w:rsidRDefault="007230BF"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профессия (должность) работника, стаж работы в ней; </w:t>
      </w:r>
    </w:p>
    <w:p w:rsidR="007230BF" w:rsidRDefault="007230BF" w:rsidP="001F10AF">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BF002E" w:rsidRPr="00BF002E">
        <w:rPr>
          <w:rFonts w:ascii="Times New Roman" w:hAnsi="Times New Roman"/>
          <w:sz w:val="24"/>
          <w:szCs w:val="24"/>
        </w:rPr>
        <w:t>наименование структурного подразделения работодателя (при наличии);</w:t>
      </w:r>
    </w:p>
    <w:p w:rsidR="00C36F93" w:rsidRDefault="007230BF"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наименование вредных производств</w:t>
      </w:r>
      <w:r w:rsidR="00923E27">
        <w:rPr>
          <w:rFonts w:ascii="Times New Roman" w:hAnsi="Times New Roman"/>
          <w:sz w:val="24"/>
          <w:szCs w:val="24"/>
        </w:rPr>
        <w:t>енных факторов или видов работ.</w:t>
      </w:r>
      <w:r w:rsidR="00BF002E" w:rsidRPr="00BF002E">
        <w:rPr>
          <w:rFonts w:ascii="Times New Roman" w:hAnsi="Times New Roman"/>
          <w:sz w:val="24"/>
          <w:szCs w:val="24"/>
        </w:rPr>
        <w:t xml:space="preserve"> </w:t>
      </w:r>
    </w:p>
    <w:p w:rsidR="00C36F93"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2.6</w:t>
      </w:r>
      <w:r w:rsidR="00BF002E" w:rsidRPr="00BF002E">
        <w:rPr>
          <w:rFonts w:ascii="Times New Roman" w:hAnsi="Times New Roman"/>
          <w:sz w:val="24"/>
          <w:szCs w:val="24"/>
        </w:rPr>
        <w:t xml:space="preserve">. Поименные списки составляются и утверждаются приказом руководителя (его уполномоченным представителем) и не позднее чем за два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2.</w:t>
      </w:r>
      <w:r w:rsidR="00636DFE">
        <w:rPr>
          <w:rFonts w:ascii="Times New Roman" w:hAnsi="Times New Roman"/>
          <w:sz w:val="24"/>
          <w:szCs w:val="24"/>
        </w:rPr>
        <w:t>7</w:t>
      </w:r>
      <w:r w:rsidRPr="00BF002E">
        <w:rPr>
          <w:rFonts w:ascii="Times New Roman" w:hAnsi="Times New Roman"/>
          <w:sz w:val="24"/>
          <w:szCs w:val="24"/>
        </w:rPr>
        <w:t xml:space="preserve">. Перед проведением периодического осмотра работнику, направляемому на периодический осмотр, вручают направление на периодический медицинский осмотр установленной формы. </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lastRenderedPageBreak/>
        <w:t>2.8</w:t>
      </w:r>
      <w:r w:rsidR="00BF002E" w:rsidRPr="00BF002E">
        <w:rPr>
          <w:rFonts w:ascii="Times New Roman" w:hAnsi="Times New Roman"/>
          <w:sz w:val="24"/>
          <w:szCs w:val="24"/>
        </w:rPr>
        <w:t>. Направление заполняется на основании утвержденного работодателем списка лиц и списка работников, и в нем указываются:</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наименование работодателя;</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BF002E" w:rsidRPr="00BF002E">
        <w:rPr>
          <w:rFonts w:ascii="Times New Roman" w:hAnsi="Times New Roman"/>
          <w:sz w:val="24"/>
          <w:szCs w:val="24"/>
        </w:rPr>
        <w:t>форма собственности и вид экономической деятельности работодателя по ОКВЭД;</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наименование медицинской организации, фактический адрес ее местонахождения и код по ОГРН;</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вид медицинского осмотра (предварительный или периодический);</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фамилия, имя, отчество и пол лица, поступающего на работу (работника);</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дата рождения лица, поступающего на работу (работника);</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наименование структурного подразделения работодателя (при наличии), в котором будет занято лицо, поступающее на работу (занят работник);</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наименование должности (профессии) или вида работы;</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телефон и электронный адрес </w:t>
      </w:r>
      <w:proofErr w:type="spellStart"/>
      <w:r w:rsidR="00BF002E" w:rsidRPr="00BF002E">
        <w:rPr>
          <w:rFonts w:ascii="Times New Roman" w:hAnsi="Times New Roman"/>
          <w:sz w:val="24"/>
          <w:szCs w:val="24"/>
        </w:rPr>
        <w:t>медорганизации</w:t>
      </w:r>
      <w:proofErr w:type="spellEnd"/>
      <w:r w:rsidR="00BF002E" w:rsidRPr="00BF002E">
        <w:rPr>
          <w:rFonts w:ascii="Times New Roman" w:hAnsi="Times New Roman"/>
          <w:sz w:val="24"/>
          <w:szCs w:val="24"/>
        </w:rPr>
        <w:t xml:space="preserve"> и работодателя;</w:t>
      </w:r>
    </w:p>
    <w:p w:rsidR="00C36F93"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BF002E" w:rsidRPr="00BF002E">
        <w:rPr>
          <w:rFonts w:ascii="Times New Roman" w:hAnsi="Times New Roman"/>
          <w:sz w:val="24"/>
          <w:szCs w:val="24"/>
        </w:rPr>
        <w:t xml:space="preserve">номер медицинского страхового полиса обязательного и (или) добровольного медицинского страхования.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2.</w:t>
      </w:r>
      <w:r w:rsidR="00636DFE">
        <w:rPr>
          <w:rFonts w:ascii="Times New Roman" w:hAnsi="Times New Roman"/>
          <w:sz w:val="24"/>
          <w:szCs w:val="24"/>
        </w:rPr>
        <w:t>9</w:t>
      </w:r>
      <w:r w:rsidRPr="00BF002E">
        <w:rPr>
          <w:rFonts w:ascii="Times New Roman" w:hAnsi="Times New Roman"/>
          <w:sz w:val="24"/>
          <w:szCs w:val="24"/>
        </w:rPr>
        <w:t xml:space="preserve">. Направление подписывается уполномоченным представителем работодателя с указанием его должности, фамилии, инициалов.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2.1</w:t>
      </w:r>
      <w:r w:rsidR="00636DFE">
        <w:rPr>
          <w:rFonts w:ascii="Times New Roman" w:hAnsi="Times New Roman"/>
          <w:sz w:val="24"/>
          <w:szCs w:val="24"/>
        </w:rPr>
        <w:t>0</w:t>
      </w:r>
      <w:r w:rsidRPr="00BF002E">
        <w:rPr>
          <w:rFonts w:ascii="Times New Roman" w:hAnsi="Times New Roman"/>
          <w:sz w:val="24"/>
          <w:szCs w:val="24"/>
        </w:rPr>
        <w:t>. Работодатель (его уполномоченный представитель) ведет учет выданных направлений. Журнал учета выданных направлений на медос</w:t>
      </w:r>
      <w:r w:rsidR="007F59C4">
        <w:rPr>
          <w:rFonts w:ascii="Times New Roman" w:hAnsi="Times New Roman"/>
          <w:sz w:val="24"/>
          <w:szCs w:val="24"/>
        </w:rPr>
        <w:t xml:space="preserve">мотр может </w:t>
      </w:r>
      <w:r w:rsidR="003E4B89">
        <w:rPr>
          <w:rFonts w:ascii="Times New Roman" w:hAnsi="Times New Roman"/>
          <w:sz w:val="24"/>
          <w:szCs w:val="24"/>
        </w:rPr>
        <w:t>вестись</w:t>
      </w:r>
      <w:r w:rsidR="007F59C4">
        <w:rPr>
          <w:rFonts w:ascii="Times New Roman" w:hAnsi="Times New Roman"/>
          <w:sz w:val="24"/>
          <w:szCs w:val="24"/>
        </w:rPr>
        <w:t xml:space="preserve"> в электронном виде. </w:t>
      </w:r>
      <w:r w:rsidRPr="00BF002E">
        <w:rPr>
          <w:rFonts w:ascii="Times New Roman" w:hAnsi="Times New Roman"/>
          <w:sz w:val="24"/>
          <w:szCs w:val="24"/>
        </w:rPr>
        <w:t xml:space="preserve">Направление выдается работнику под подпись. </w:t>
      </w:r>
    </w:p>
    <w:p w:rsidR="00C36F93"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2.11</w:t>
      </w:r>
      <w:r w:rsidR="00BF002E" w:rsidRPr="00BF002E">
        <w:rPr>
          <w:rFonts w:ascii="Times New Roman" w:hAnsi="Times New Roman"/>
          <w:sz w:val="24"/>
          <w:szCs w:val="24"/>
        </w:rPr>
        <w:t xml:space="preserve">. Медицинская организация в течение 10 рабочих дней с момента получения от работодателя поименного списка (но не позднее чем за 14 дней до согласованной с работодателем даты начала проведения периодического осмотра) на основании указанного поименного списка составляет календарный план проведения периодического осмотра (далее - календарный план). Календарный план согласовывается медицинской организацией с работодателем (его представителем) и утверждается руководителем медицинской организации. </w:t>
      </w:r>
    </w:p>
    <w:p w:rsidR="002135CB"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2.1</w:t>
      </w:r>
      <w:r w:rsidR="00636DFE">
        <w:rPr>
          <w:rFonts w:ascii="Times New Roman" w:hAnsi="Times New Roman"/>
          <w:sz w:val="24"/>
          <w:szCs w:val="24"/>
        </w:rPr>
        <w:t>2</w:t>
      </w:r>
      <w:r w:rsidRPr="00BF002E">
        <w:rPr>
          <w:rFonts w:ascii="Times New Roman" w:hAnsi="Times New Roman"/>
          <w:sz w:val="24"/>
          <w:szCs w:val="24"/>
        </w:rPr>
        <w:t xml:space="preserve">. Работодатель не позднее чем за 10 рабочих дней до согласованной с медицинской организацией даты начала проведения периодического осмотра знакомит работников, подлежащих периодическому осмотру, с календарным планом. Для прохождения периодического осмотра работник обязан прибыть в медицинскую организацию в день, установленный календарным планом, и предъявить в медицинской организации следующие документы: </w:t>
      </w:r>
    </w:p>
    <w:p w:rsidR="002135CB" w:rsidRDefault="002135CB"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направление;</w:t>
      </w:r>
    </w:p>
    <w:p w:rsidR="002135CB" w:rsidRDefault="002135CB"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паспорт (или другой документ установленного образца, удостоверяющий его личность); </w:t>
      </w:r>
    </w:p>
    <w:p w:rsidR="002135CB" w:rsidRDefault="002135CB"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 </w:t>
      </w:r>
    </w:p>
    <w:p w:rsidR="002135CB" w:rsidRDefault="002135CB"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решение врачебной комиссии, проводившей обязательное психиатрическое освидетельствование (в случаях, предусмотренных законодательством Российской Федерации); </w:t>
      </w:r>
    </w:p>
    <w:p w:rsidR="00C36F93" w:rsidRDefault="002135CB"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полис обязательного (добровольного) медицинского страхования. </w:t>
      </w:r>
    </w:p>
    <w:p w:rsidR="002F1E6A"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2.13</w:t>
      </w:r>
      <w:r w:rsidR="00BF002E" w:rsidRPr="00BF002E">
        <w:rPr>
          <w:rFonts w:ascii="Times New Roman" w:hAnsi="Times New Roman"/>
          <w:sz w:val="24"/>
          <w:szCs w:val="24"/>
        </w:rPr>
        <w:t xml:space="preserve">. На работника, проходящего периодический осмотр, в медицинской организации оформляются следующие документы: </w:t>
      </w:r>
    </w:p>
    <w:p w:rsidR="002F1E6A" w:rsidRDefault="002F1E6A"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медицинская карта амбулаторного больного (медицинская карта хранится в установленном порядке в медицинской организации); </w:t>
      </w:r>
    </w:p>
    <w:p w:rsidR="00C36F93" w:rsidRDefault="002F1E6A" w:rsidP="001F10AF">
      <w:pPr>
        <w:spacing w:line="240" w:lineRule="auto"/>
        <w:contextualSpacing/>
        <w:jc w:val="both"/>
        <w:rPr>
          <w:rFonts w:ascii="Times New Roman" w:hAnsi="Times New Roman"/>
          <w:sz w:val="24"/>
          <w:szCs w:val="24"/>
        </w:rPr>
      </w:pPr>
      <w:r>
        <w:rPr>
          <w:rFonts w:ascii="Times New Roman" w:hAnsi="Times New Roman"/>
          <w:sz w:val="24"/>
          <w:szCs w:val="24"/>
        </w:rPr>
        <w:lastRenderedPageBreak/>
        <w:t>-</w:t>
      </w:r>
      <w:r w:rsidR="00BF002E" w:rsidRPr="00BF002E">
        <w:rPr>
          <w:rFonts w:ascii="Times New Roman" w:hAnsi="Times New Roman"/>
          <w:sz w:val="24"/>
          <w:szCs w:val="24"/>
        </w:rPr>
        <w:t xml:space="preserve"> паспорт здоровья работника - в случае если он ранее не оформлялся (в период проведения осмотра паспорт здоровья хранится в медицинской организации. По окончании осмотра паспорт здоровья выдается работнику на руки). </w:t>
      </w:r>
    </w:p>
    <w:p w:rsidR="00C36F93"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2.14</w:t>
      </w:r>
      <w:r w:rsidR="00BF002E" w:rsidRPr="00BF002E">
        <w:rPr>
          <w:rFonts w:ascii="Times New Roman" w:hAnsi="Times New Roman"/>
          <w:sz w:val="24"/>
          <w:szCs w:val="24"/>
        </w:rPr>
        <w:t xml:space="preserve">.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w:t>
      </w:r>
      <w:r>
        <w:rPr>
          <w:rFonts w:ascii="Times New Roman" w:hAnsi="Times New Roman"/>
          <w:sz w:val="24"/>
          <w:szCs w:val="24"/>
        </w:rPr>
        <w:t>факторов или перечне работ. 2.15</w:t>
      </w:r>
      <w:r w:rsidR="00BF002E" w:rsidRPr="00BF002E">
        <w:rPr>
          <w:rFonts w:ascii="Times New Roman" w:hAnsi="Times New Roman"/>
          <w:sz w:val="24"/>
          <w:szCs w:val="24"/>
        </w:rPr>
        <w:t xml:space="preserve">. На основании результатов периодического осмотра в установленном порядке определяется принадлежность работника к одной из диспансерных групп в соответствии с действующими нормативно-правовыми актами с последующим оформлением в медицинской карте и паспорте здоровья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  </w:t>
      </w:r>
    </w:p>
    <w:p w:rsidR="00636DFE"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2.16</w:t>
      </w:r>
      <w:r w:rsidR="00BF002E" w:rsidRPr="00BF002E">
        <w:rPr>
          <w:rFonts w:ascii="Times New Roman" w:hAnsi="Times New Roman"/>
          <w:sz w:val="24"/>
          <w:szCs w:val="24"/>
        </w:rPr>
        <w:t xml:space="preserve">. Данные о прохождении медосмотров подлежат внесению в личные медицинские книжки. </w:t>
      </w:r>
    </w:p>
    <w:p w:rsidR="00C36F93"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2.17</w:t>
      </w:r>
      <w:r w:rsidR="00BF002E" w:rsidRPr="00BF002E">
        <w:rPr>
          <w:rFonts w:ascii="Times New Roman" w:hAnsi="Times New Roman"/>
          <w:sz w:val="24"/>
          <w:szCs w:val="24"/>
        </w:rPr>
        <w:t xml:space="preserve">. Участники аварийных ситуаций или инцидентов, работники, занятые на работах с вредными и (или) опасными веществами и производственными факторами с разовым или многократным превышением предельно допустимой концентрации (ПДК) или предельно допустимого уровня (ПДУ) по действующему фактору, работники, имеющие (имевшие) заключение о предварительном диагнозе профессионального заболевания, лица со стойкими последствиями несчастных случаев на производстве, а также другие работники в случае принятия соответствующего решения врачебной комиссией не реже одного раза в пять лет проходят периодические осмотры в центрах </w:t>
      </w:r>
      <w:proofErr w:type="spellStart"/>
      <w:r w:rsidR="00BF002E" w:rsidRPr="00BF002E">
        <w:rPr>
          <w:rFonts w:ascii="Times New Roman" w:hAnsi="Times New Roman"/>
          <w:sz w:val="24"/>
          <w:szCs w:val="24"/>
        </w:rPr>
        <w:t>профпатологии</w:t>
      </w:r>
      <w:proofErr w:type="spellEnd"/>
      <w:r w:rsidR="00BF002E" w:rsidRPr="00BF002E">
        <w:rPr>
          <w:rFonts w:ascii="Times New Roman" w:hAnsi="Times New Roman"/>
          <w:sz w:val="24"/>
          <w:szCs w:val="24"/>
        </w:rPr>
        <w:t xml:space="preserve">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 </w:t>
      </w:r>
    </w:p>
    <w:p w:rsidR="00C36F93"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2.18.</w:t>
      </w:r>
      <w:r w:rsidR="00BF002E" w:rsidRPr="00BF002E">
        <w:rPr>
          <w:rFonts w:ascii="Times New Roman" w:hAnsi="Times New Roman"/>
          <w:sz w:val="24"/>
          <w:szCs w:val="24"/>
        </w:rPr>
        <w:t xml:space="preserve"> В случае выявления врачом-психиатром и (или) наркологом лиц с подозрением на наличие медицинских противопоказаний, соответствующих профилю данных специалистов, к допуску на работы с вредными и (или) опасными производственными факторами, а также к работам, при выполнении которых обязательно проведение предварительных и периодических медосмотров (обследований) работников, указанные лица в случаях, предусмотренных законодательством Российской Федерации, направляются для освидетельствования во врачебной комиссии, уполномоченной на то органом здравоохранения.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2.</w:t>
      </w:r>
      <w:r w:rsidR="00636DFE">
        <w:rPr>
          <w:rFonts w:ascii="Times New Roman" w:hAnsi="Times New Roman"/>
          <w:sz w:val="24"/>
          <w:szCs w:val="24"/>
        </w:rPr>
        <w:t>19</w:t>
      </w:r>
      <w:r w:rsidRPr="00BF002E">
        <w:rPr>
          <w:rFonts w:ascii="Times New Roman" w:hAnsi="Times New Roman"/>
          <w:sz w:val="24"/>
          <w:szCs w:val="24"/>
        </w:rPr>
        <w:t xml:space="preserve">. 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w:t>
      </w:r>
      <w:proofErr w:type="spellStart"/>
      <w:r w:rsidRPr="00BF002E">
        <w:rPr>
          <w:rFonts w:ascii="Times New Roman" w:hAnsi="Times New Roman"/>
          <w:sz w:val="24"/>
          <w:szCs w:val="24"/>
        </w:rPr>
        <w:t>профпатологии</w:t>
      </w:r>
      <w:proofErr w:type="spellEnd"/>
      <w:r w:rsidRPr="00BF002E">
        <w:rPr>
          <w:rFonts w:ascii="Times New Roman" w:hAnsi="Times New Roman"/>
          <w:sz w:val="24"/>
          <w:szCs w:val="24"/>
        </w:rPr>
        <w:t xml:space="preserve"> или специализированную медицинскую организацию, имеющую право на проведение экспертизы связи заболевания с профессией,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 уполномоченных на осуществление государственного контроля и надзора в сфере обеспечения санитарно-эпидемиологического благополучия. </w:t>
      </w:r>
    </w:p>
    <w:p w:rsidR="00C36F93" w:rsidRDefault="00636DFE" w:rsidP="001F10AF">
      <w:pPr>
        <w:spacing w:line="240" w:lineRule="auto"/>
        <w:contextualSpacing/>
        <w:jc w:val="both"/>
        <w:rPr>
          <w:rFonts w:ascii="Times New Roman" w:hAnsi="Times New Roman"/>
          <w:sz w:val="24"/>
          <w:szCs w:val="24"/>
        </w:rPr>
      </w:pPr>
      <w:r>
        <w:rPr>
          <w:rFonts w:ascii="Times New Roman" w:hAnsi="Times New Roman"/>
          <w:sz w:val="24"/>
          <w:szCs w:val="24"/>
        </w:rPr>
        <w:t>2.20</w:t>
      </w:r>
      <w:r w:rsidR="00BF002E" w:rsidRPr="00BF002E">
        <w:rPr>
          <w:rFonts w:ascii="Times New Roman" w:hAnsi="Times New Roman"/>
          <w:sz w:val="24"/>
          <w:szCs w:val="24"/>
        </w:rPr>
        <w:t xml:space="preserve">.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w:t>
      </w:r>
      <w:proofErr w:type="spellStart"/>
      <w:r w:rsidR="00BF002E" w:rsidRPr="00BF002E">
        <w:rPr>
          <w:rFonts w:ascii="Times New Roman" w:hAnsi="Times New Roman"/>
          <w:sz w:val="24"/>
          <w:szCs w:val="24"/>
        </w:rPr>
        <w:t>профпатологии</w:t>
      </w:r>
      <w:proofErr w:type="spellEnd"/>
      <w:r w:rsidR="00BF002E" w:rsidRPr="00BF002E">
        <w:rPr>
          <w:rFonts w:ascii="Times New Roman" w:hAnsi="Times New Roman"/>
          <w:sz w:val="24"/>
          <w:szCs w:val="24"/>
        </w:rPr>
        <w:t xml:space="preserve">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РФ.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2.2</w:t>
      </w:r>
      <w:r w:rsidR="00636DFE">
        <w:rPr>
          <w:rFonts w:ascii="Times New Roman" w:hAnsi="Times New Roman"/>
          <w:sz w:val="24"/>
          <w:szCs w:val="24"/>
        </w:rPr>
        <w:t>1</w:t>
      </w:r>
      <w:r w:rsidRPr="00BF002E">
        <w:rPr>
          <w:rFonts w:ascii="Times New Roman" w:hAnsi="Times New Roman"/>
          <w:sz w:val="24"/>
          <w:szCs w:val="24"/>
        </w:rPr>
        <w:t xml:space="preserve">. По итогам проведения осмотров медицинская организация не позднее чем через 30 дней после завершения периодического медицинского осмотра обобщает результаты проведенных периодических осмотров, составляет заключительный акт установленной формы. Заключительный акт утверждается председателем врачебной комиссии и </w:t>
      </w:r>
      <w:r w:rsidRPr="00BF002E">
        <w:rPr>
          <w:rFonts w:ascii="Times New Roman" w:hAnsi="Times New Roman"/>
          <w:sz w:val="24"/>
          <w:szCs w:val="24"/>
        </w:rPr>
        <w:lastRenderedPageBreak/>
        <w:t xml:space="preserve">заверяется печатью медицинской организации. Заключительный акт составляется в четырех экземплярах, которые направляются медицинской организацией в течение пяти рабочих дней с даты утверждения акта работодателю, в центр </w:t>
      </w:r>
      <w:proofErr w:type="spellStart"/>
      <w:r w:rsidRPr="00BF002E">
        <w:rPr>
          <w:rFonts w:ascii="Times New Roman" w:hAnsi="Times New Roman"/>
          <w:sz w:val="24"/>
          <w:szCs w:val="24"/>
        </w:rPr>
        <w:t>профпатологии</w:t>
      </w:r>
      <w:proofErr w:type="spellEnd"/>
      <w:r w:rsidRPr="00BF002E">
        <w:rPr>
          <w:rFonts w:ascii="Times New Roman" w:hAnsi="Times New Roman"/>
          <w:sz w:val="24"/>
          <w:szCs w:val="24"/>
        </w:rPr>
        <w:t xml:space="preserve"> субъекта РФ,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w:t>
      </w:r>
    </w:p>
    <w:p w:rsidR="00C36F93" w:rsidRDefault="00C36F93" w:rsidP="001F10AF">
      <w:pPr>
        <w:spacing w:line="240" w:lineRule="auto"/>
        <w:contextualSpacing/>
        <w:jc w:val="both"/>
        <w:rPr>
          <w:rFonts w:ascii="Times New Roman" w:hAnsi="Times New Roman"/>
          <w:sz w:val="24"/>
          <w:szCs w:val="24"/>
        </w:rPr>
      </w:pPr>
    </w:p>
    <w:p w:rsidR="00C36F93" w:rsidRDefault="00C36F93" w:rsidP="00541EF3">
      <w:pPr>
        <w:spacing w:line="240" w:lineRule="auto"/>
        <w:contextualSpacing/>
        <w:jc w:val="center"/>
        <w:rPr>
          <w:rFonts w:ascii="Times New Roman" w:hAnsi="Times New Roman"/>
          <w:sz w:val="24"/>
          <w:szCs w:val="24"/>
        </w:rPr>
      </w:pPr>
      <w:r w:rsidRPr="00BF002E">
        <w:rPr>
          <w:rFonts w:ascii="Times New Roman" w:hAnsi="Times New Roman"/>
          <w:sz w:val="24"/>
          <w:szCs w:val="24"/>
        </w:rPr>
        <w:t>3. ПОРЯДОК ПРОВЕДЕНИЯ ПРЕДВАРИТЕЛЬНЫХ ОСМОТРОВ</w:t>
      </w:r>
    </w:p>
    <w:p w:rsidR="00C36F93" w:rsidRDefault="00C36F93" w:rsidP="001F10AF">
      <w:pPr>
        <w:spacing w:line="240" w:lineRule="auto"/>
        <w:contextualSpacing/>
        <w:jc w:val="both"/>
        <w:rPr>
          <w:rFonts w:ascii="Times New Roman" w:hAnsi="Times New Roman"/>
          <w:sz w:val="24"/>
          <w:szCs w:val="24"/>
        </w:rPr>
      </w:pP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3.1. Предварительные осмотры проводятся при поступлении на работу на основании направления на медосмотр, оформленн</w:t>
      </w:r>
      <w:r w:rsidR="00541EF3">
        <w:rPr>
          <w:rFonts w:ascii="Times New Roman" w:hAnsi="Times New Roman"/>
          <w:sz w:val="24"/>
          <w:szCs w:val="24"/>
        </w:rPr>
        <w:t>ого в соответствии с п. 2.8</w:t>
      </w:r>
      <w:r w:rsidRPr="00BF002E">
        <w:rPr>
          <w:rFonts w:ascii="Times New Roman" w:hAnsi="Times New Roman"/>
          <w:sz w:val="24"/>
          <w:szCs w:val="24"/>
        </w:rPr>
        <w:t xml:space="preserve"> настоящего Положения, выданного лицу, поступающему на работу.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3.2. Для прохождения предварительного осмотра работник обязан прибыть в медицинскую организацию и предъявить в медицинской организации до</w:t>
      </w:r>
      <w:r w:rsidR="00541EF3">
        <w:rPr>
          <w:rFonts w:ascii="Times New Roman" w:hAnsi="Times New Roman"/>
          <w:sz w:val="24"/>
          <w:szCs w:val="24"/>
        </w:rPr>
        <w:t>кументы, указанные в п. 2.12</w:t>
      </w:r>
      <w:r w:rsidRPr="00BF002E">
        <w:rPr>
          <w:rFonts w:ascii="Times New Roman" w:hAnsi="Times New Roman"/>
          <w:sz w:val="24"/>
          <w:szCs w:val="24"/>
        </w:rPr>
        <w:t xml:space="preserve"> настоящего Положения.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3.3. На работника, проходящего предварительный осмотр, в медицинской организации оформляются докум</w:t>
      </w:r>
      <w:r w:rsidR="00541EF3">
        <w:rPr>
          <w:rFonts w:ascii="Times New Roman" w:hAnsi="Times New Roman"/>
          <w:sz w:val="24"/>
          <w:szCs w:val="24"/>
        </w:rPr>
        <w:t>енты, установленные пунктом 2.13</w:t>
      </w:r>
      <w:r w:rsidRPr="00BF002E">
        <w:rPr>
          <w:rFonts w:ascii="Times New Roman" w:hAnsi="Times New Roman"/>
          <w:sz w:val="24"/>
          <w:szCs w:val="24"/>
        </w:rPr>
        <w:t xml:space="preserve"> настоящего Положения.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 xml:space="preserve">3.4. Предварительный осмотр является завершенным в случае осмотра лица, поступающего на работу, всеми врачами-специалистами, а также выполнения полного объема лабораторных и функциональных исследований, предусмотренных перечнем вредных и (или) опасных производственных факторов, при наличии которых проводятся обязательные предварительные и периодические медицинские осмотры (обследования), и перечнем работ, при выполнении которых проводятся обязательные предварительные и периодические медицинские осмотры (обследования) работников. </w:t>
      </w:r>
    </w:p>
    <w:p w:rsidR="00C36F93" w:rsidRDefault="00BF002E" w:rsidP="001F10AF">
      <w:pPr>
        <w:spacing w:line="240" w:lineRule="auto"/>
        <w:contextualSpacing/>
        <w:jc w:val="both"/>
        <w:rPr>
          <w:rFonts w:ascii="Times New Roman" w:hAnsi="Times New Roman"/>
          <w:sz w:val="24"/>
          <w:szCs w:val="24"/>
        </w:rPr>
      </w:pPr>
      <w:r w:rsidRPr="00BF002E">
        <w:rPr>
          <w:rFonts w:ascii="Times New Roman" w:hAnsi="Times New Roman"/>
          <w:sz w:val="24"/>
          <w:szCs w:val="24"/>
        </w:rPr>
        <w:t xml:space="preserve">3.5. По окончании прохождения лицом, поступающим на работу, предварительного осмотра медицинской организацией оформляется заключение установленной формы. Заключение составляется в двух экземплярах, один из которых по результатам проведения медицинского осмотра незамедлительно после завершения осмотра выдается лицу, поступающему на работу или завершившему прохождение периодического медицинского осмотра, на руки, а второй приобщается к медицинской карте амбулаторного больного. </w:t>
      </w:r>
    </w:p>
    <w:p w:rsidR="00C71918" w:rsidRDefault="00C71918" w:rsidP="001F10AF">
      <w:pPr>
        <w:spacing w:line="240" w:lineRule="auto"/>
        <w:contextualSpacing/>
        <w:jc w:val="both"/>
        <w:rPr>
          <w:rFonts w:ascii="Times New Roman" w:hAnsi="Times New Roman"/>
          <w:sz w:val="24"/>
          <w:szCs w:val="24"/>
        </w:rPr>
      </w:pPr>
    </w:p>
    <w:p w:rsidR="00806C12" w:rsidRDefault="00806C12" w:rsidP="00C71918">
      <w:pPr>
        <w:spacing w:line="240" w:lineRule="auto"/>
        <w:contextualSpacing/>
        <w:jc w:val="center"/>
        <w:rPr>
          <w:rFonts w:ascii="Times New Roman" w:hAnsi="Times New Roman"/>
          <w:bCs/>
          <w:color w:val="000000"/>
          <w:sz w:val="24"/>
          <w:szCs w:val="24"/>
        </w:rPr>
      </w:pPr>
      <w:r w:rsidRPr="00806C12">
        <w:rPr>
          <w:rFonts w:ascii="Times New Roman" w:hAnsi="Times New Roman"/>
          <w:sz w:val="24"/>
          <w:szCs w:val="24"/>
        </w:rPr>
        <w:t>4.ПОРЯДОК</w:t>
      </w:r>
      <w:r w:rsidRPr="00806C12">
        <w:rPr>
          <w:rFonts w:ascii="Times New Roman" w:hAnsi="Times New Roman"/>
          <w:bCs/>
          <w:color w:val="000000"/>
          <w:sz w:val="24"/>
          <w:szCs w:val="24"/>
        </w:rPr>
        <w:t xml:space="preserve"> ПРОВЕДЕНИЯ ПРЕДРЕЙСОВЫХ МЕДИЦИНСКИХ ОСМОТРОВ</w:t>
      </w:r>
    </w:p>
    <w:p w:rsidR="00806C12" w:rsidRDefault="00806C12" w:rsidP="00806C12">
      <w:pPr>
        <w:spacing w:line="240" w:lineRule="auto"/>
        <w:contextualSpacing/>
        <w:rPr>
          <w:rFonts w:ascii="Times New Roman" w:hAnsi="Times New Roman"/>
          <w:bCs/>
          <w:color w:val="000000"/>
          <w:sz w:val="24"/>
          <w:szCs w:val="24"/>
        </w:rPr>
      </w:pPr>
    </w:p>
    <w:p w:rsidR="00806C12" w:rsidRPr="00806C12" w:rsidRDefault="00806C12" w:rsidP="00806C12">
      <w:pPr>
        <w:spacing w:after="0" w:line="240" w:lineRule="auto"/>
        <w:jc w:val="both"/>
        <w:rPr>
          <w:rFonts w:ascii="Times New Roman" w:hAnsi="Times New Roman"/>
          <w:color w:val="000000"/>
          <w:sz w:val="24"/>
          <w:szCs w:val="24"/>
        </w:rPr>
      </w:pPr>
      <w:r w:rsidRPr="00806C12">
        <w:rPr>
          <w:rFonts w:ascii="Times New Roman" w:hAnsi="Times New Roman"/>
          <w:bCs/>
          <w:color w:val="000000"/>
          <w:sz w:val="24"/>
          <w:szCs w:val="24"/>
        </w:rPr>
        <w:t>4.1.</w:t>
      </w:r>
      <w:r w:rsidRPr="00806C12">
        <w:rPr>
          <w:rFonts w:ascii="Times New Roman" w:hAnsi="Times New Roman"/>
          <w:color w:val="000000"/>
          <w:sz w:val="24"/>
          <w:szCs w:val="24"/>
        </w:rPr>
        <w:t xml:space="preserve"> Федеральным законом от 10.12.1995 № 196-ФЗ «О безопасности дорожного движения» </w:t>
      </w:r>
    </w:p>
    <w:p w:rsidR="00806C12" w:rsidRPr="00806C12" w:rsidRDefault="00806C12" w:rsidP="00806C12">
      <w:pPr>
        <w:spacing w:after="0" w:line="240" w:lineRule="auto"/>
        <w:jc w:val="both"/>
        <w:rPr>
          <w:rFonts w:ascii="Times New Roman" w:hAnsi="Times New Roman"/>
          <w:color w:val="000000"/>
          <w:sz w:val="24"/>
          <w:szCs w:val="24"/>
        </w:rPr>
      </w:pPr>
      <w:r w:rsidRPr="00806C12">
        <w:rPr>
          <w:rFonts w:ascii="Times New Roman" w:hAnsi="Times New Roman"/>
          <w:color w:val="000000"/>
          <w:sz w:val="24"/>
          <w:szCs w:val="24"/>
        </w:rPr>
        <w:t xml:space="preserve">предусмотрено проведение обязательных </w:t>
      </w:r>
      <w:proofErr w:type="spellStart"/>
      <w:r w:rsidRPr="00806C12">
        <w:rPr>
          <w:rFonts w:ascii="Times New Roman" w:hAnsi="Times New Roman"/>
          <w:color w:val="000000"/>
          <w:sz w:val="24"/>
          <w:szCs w:val="24"/>
        </w:rPr>
        <w:t>предрейсовых</w:t>
      </w:r>
      <w:proofErr w:type="spellEnd"/>
      <w:r w:rsidR="0063229C">
        <w:rPr>
          <w:rFonts w:ascii="Times New Roman" w:hAnsi="Times New Roman"/>
          <w:color w:val="000000"/>
          <w:sz w:val="24"/>
          <w:szCs w:val="24"/>
        </w:rPr>
        <w:t xml:space="preserve"> (</w:t>
      </w:r>
      <w:proofErr w:type="spellStart"/>
      <w:r w:rsidR="0063229C">
        <w:rPr>
          <w:rFonts w:ascii="Times New Roman" w:hAnsi="Times New Roman"/>
          <w:color w:val="000000"/>
          <w:sz w:val="24"/>
          <w:szCs w:val="24"/>
        </w:rPr>
        <w:t>послерейсовых</w:t>
      </w:r>
      <w:proofErr w:type="spellEnd"/>
      <w:r w:rsidR="0063229C">
        <w:rPr>
          <w:rFonts w:ascii="Times New Roman" w:hAnsi="Times New Roman"/>
          <w:color w:val="000000"/>
          <w:sz w:val="24"/>
          <w:szCs w:val="24"/>
        </w:rPr>
        <w:t>)</w:t>
      </w:r>
      <w:r w:rsidRPr="00806C12">
        <w:rPr>
          <w:rFonts w:ascii="Times New Roman" w:hAnsi="Times New Roman"/>
          <w:color w:val="000000"/>
          <w:sz w:val="24"/>
          <w:szCs w:val="24"/>
        </w:rPr>
        <w:t xml:space="preserve"> медицинских осмотров вод</w:t>
      </w:r>
      <w:r>
        <w:rPr>
          <w:rFonts w:ascii="Times New Roman" w:hAnsi="Times New Roman"/>
          <w:color w:val="000000"/>
          <w:sz w:val="24"/>
          <w:szCs w:val="24"/>
        </w:rPr>
        <w:t xml:space="preserve">ителей автотранспортных средств </w:t>
      </w:r>
      <w:r w:rsidRPr="00806C12">
        <w:rPr>
          <w:rFonts w:ascii="Times New Roman" w:hAnsi="Times New Roman"/>
          <w:color w:val="000000"/>
          <w:sz w:val="24"/>
          <w:szCs w:val="24"/>
        </w:rPr>
        <w:t>в организациях всех форм собственности, имеющих автомобильный транспорт.</w:t>
      </w:r>
    </w:p>
    <w:p w:rsidR="00806C12" w:rsidRPr="00806C12" w:rsidRDefault="00806C12" w:rsidP="00806C12">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4.</w:t>
      </w:r>
      <w:proofErr w:type="gramStart"/>
      <w:r>
        <w:rPr>
          <w:rFonts w:ascii="Times New Roman" w:hAnsi="Times New Roman"/>
          <w:color w:val="000000"/>
          <w:sz w:val="24"/>
          <w:szCs w:val="24"/>
        </w:rPr>
        <w:t>2.</w:t>
      </w:r>
      <w:r w:rsidRPr="00806C12">
        <w:rPr>
          <w:rFonts w:ascii="Times New Roman" w:hAnsi="Times New Roman"/>
          <w:color w:val="000000"/>
          <w:sz w:val="24"/>
          <w:szCs w:val="24"/>
        </w:rPr>
        <w:t>Обязательные</w:t>
      </w:r>
      <w:proofErr w:type="gramEnd"/>
      <w:r w:rsidRPr="00806C12">
        <w:rPr>
          <w:rFonts w:ascii="Times New Roman" w:hAnsi="Times New Roman"/>
          <w:color w:val="000000"/>
          <w:sz w:val="24"/>
          <w:szCs w:val="24"/>
        </w:rPr>
        <w:t xml:space="preserve"> </w:t>
      </w:r>
      <w:proofErr w:type="spellStart"/>
      <w:r w:rsidRPr="00806C12">
        <w:rPr>
          <w:rFonts w:ascii="Times New Roman" w:hAnsi="Times New Roman"/>
          <w:color w:val="000000"/>
          <w:sz w:val="24"/>
          <w:szCs w:val="24"/>
        </w:rPr>
        <w:t>предрейсовые</w:t>
      </w:r>
      <w:proofErr w:type="spellEnd"/>
      <w:r w:rsidR="003F535B">
        <w:rPr>
          <w:rFonts w:ascii="Times New Roman" w:hAnsi="Times New Roman"/>
          <w:color w:val="000000"/>
          <w:sz w:val="24"/>
          <w:szCs w:val="24"/>
        </w:rPr>
        <w:t xml:space="preserve"> (</w:t>
      </w:r>
      <w:proofErr w:type="spellStart"/>
      <w:r w:rsidR="003F535B">
        <w:rPr>
          <w:rFonts w:ascii="Times New Roman" w:hAnsi="Times New Roman"/>
          <w:color w:val="000000"/>
          <w:sz w:val="24"/>
          <w:szCs w:val="24"/>
        </w:rPr>
        <w:t>послерейсовые</w:t>
      </w:r>
      <w:proofErr w:type="spellEnd"/>
      <w:r w:rsidR="003F535B">
        <w:rPr>
          <w:rFonts w:ascii="Times New Roman" w:hAnsi="Times New Roman"/>
          <w:color w:val="000000"/>
          <w:sz w:val="24"/>
          <w:szCs w:val="24"/>
        </w:rPr>
        <w:t>)</w:t>
      </w:r>
      <w:r w:rsidRPr="00806C12">
        <w:rPr>
          <w:rFonts w:ascii="Times New Roman" w:hAnsi="Times New Roman"/>
          <w:color w:val="000000"/>
          <w:sz w:val="24"/>
          <w:szCs w:val="24"/>
        </w:rPr>
        <w:t xml:space="preserve"> медицинские осмотры проводятся в течение всего </w:t>
      </w:r>
      <w:r>
        <w:rPr>
          <w:rFonts w:ascii="Times New Roman" w:hAnsi="Times New Roman"/>
          <w:color w:val="000000"/>
          <w:sz w:val="24"/>
          <w:szCs w:val="24"/>
        </w:rPr>
        <w:t>в</w:t>
      </w:r>
      <w:r w:rsidRPr="00806C12">
        <w:rPr>
          <w:rFonts w:ascii="Times New Roman" w:hAnsi="Times New Roman"/>
          <w:color w:val="000000"/>
          <w:sz w:val="24"/>
          <w:szCs w:val="24"/>
        </w:rPr>
        <w:t>ремени работы лица в качестве водителя транспортного средства</w:t>
      </w:r>
      <w:r>
        <w:rPr>
          <w:rFonts w:ascii="Times New Roman" w:hAnsi="Times New Roman"/>
          <w:color w:val="000000"/>
          <w:sz w:val="24"/>
          <w:szCs w:val="24"/>
        </w:rPr>
        <w:t>.</w:t>
      </w:r>
    </w:p>
    <w:p w:rsidR="00806C12" w:rsidRDefault="00806C12" w:rsidP="00BC24A9">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4.3.</w:t>
      </w:r>
      <w:r w:rsidRPr="00806C12">
        <w:rPr>
          <w:rFonts w:ascii="Times New Roman" w:hAnsi="Times New Roman"/>
          <w:color w:val="000000"/>
          <w:sz w:val="24"/>
          <w:szCs w:val="24"/>
        </w:rPr>
        <w:t>Предрейсовые медицинские осмотры проводятся только медицинскими работниками, имеющими высшее и (или) среднее профессиональное образование, медицинской организацией или иной организацией, осуществляющей медицинскую деятельность (в том числе медицинским работником, состоящим в штате работодателя) при наличии лицензии на осуществление медицинской деятельности, предусматривающей выполнение работ (услуг) по медицинским осмотрам (</w:t>
      </w:r>
      <w:proofErr w:type="spellStart"/>
      <w:r w:rsidRPr="00806C12">
        <w:rPr>
          <w:rFonts w:ascii="Times New Roman" w:hAnsi="Times New Roman"/>
          <w:color w:val="000000"/>
          <w:sz w:val="24"/>
          <w:szCs w:val="24"/>
        </w:rPr>
        <w:t>предрейсовым</w:t>
      </w:r>
      <w:proofErr w:type="spellEnd"/>
      <w:r w:rsidRPr="00806C12">
        <w:rPr>
          <w:rFonts w:ascii="Times New Roman" w:hAnsi="Times New Roman"/>
          <w:color w:val="000000"/>
          <w:sz w:val="24"/>
          <w:szCs w:val="24"/>
        </w:rPr>
        <w:t xml:space="preserve">, </w:t>
      </w:r>
      <w:proofErr w:type="spellStart"/>
      <w:r w:rsidRPr="00806C12">
        <w:rPr>
          <w:rFonts w:ascii="Times New Roman" w:hAnsi="Times New Roman"/>
          <w:color w:val="000000"/>
          <w:sz w:val="24"/>
          <w:szCs w:val="24"/>
        </w:rPr>
        <w:t>послерейсовым</w:t>
      </w:r>
      <w:proofErr w:type="spellEnd"/>
      <w:r w:rsidRPr="00806C12">
        <w:rPr>
          <w:rFonts w:ascii="Times New Roman" w:hAnsi="Times New Roman"/>
          <w:color w:val="000000"/>
          <w:sz w:val="24"/>
          <w:szCs w:val="24"/>
        </w:rPr>
        <w:t>), медицинским осмотрам (</w:t>
      </w:r>
      <w:proofErr w:type="spellStart"/>
      <w:r w:rsidRPr="00806C12">
        <w:rPr>
          <w:rFonts w:ascii="Times New Roman" w:hAnsi="Times New Roman"/>
          <w:color w:val="000000"/>
          <w:sz w:val="24"/>
          <w:szCs w:val="24"/>
        </w:rPr>
        <w:t>предсменным</w:t>
      </w:r>
      <w:proofErr w:type="spellEnd"/>
      <w:r w:rsidRPr="00806C12">
        <w:rPr>
          <w:rFonts w:ascii="Times New Roman" w:hAnsi="Times New Roman"/>
          <w:color w:val="000000"/>
          <w:sz w:val="24"/>
          <w:szCs w:val="24"/>
        </w:rPr>
        <w:t xml:space="preserve">, </w:t>
      </w:r>
      <w:proofErr w:type="spellStart"/>
      <w:r w:rsidRPr="00806C12">
        <w:rPr>
          <w:rFonts w:ascii="Times New Roman" w:hAnsi="Times New Roman"/>
          <w:color w:val="000000"/>
          <w:sz w:val="24"/>
          <w:szCs w:val="24"/>
        </w:rPr>
        <w:t>послесменным</w:t>
      </w:r>
      <w:proofErr w:type="spellEnd"/>
      <w:r w:rsidRPr="00806C12">
        <w:rPr>
          <w:rFonts w:ascii="Times New Roman" w:hAnsi="Times New Roman"/>
          <w:color w:val="000000"/>
          <w:sz w:val="24"/>
          <w:szCs w:val="24"/>
        </w:rPr>
        <w:t>).</w:t>
      </w:r>
    </w:p>
    <w:p w:rsidR="007F42F4" w:rsidRDefault="00BC24A9" w:rsidP="00BC24A9">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4.</w:t>
      </w:r>
      <w:proofErr w:type="gramStart"/>
      <w:r>
        <w:rPr>
          <w:rFonts w:ascii="Times New Roman" w:hAnsi="Times New Roman"/>
          <w:color w:val="000000"/>
          <w:sz w:val="24"/>
          <w:szCs w:val="24"/>
        </w:rPr>
        <w:t>4.</w:t>
      </w:r>
      <w:r w:rsidR="007F42F4">
        <w:rPr>
          <w:rFonts w:ascii="Times New Roman" w:hAnsi="Times New Roman"/>
          <w:color w:val="000000"/>
          <w:sz w:val="24"/>
          <w:szCs w:val="24"/>
        </w:rPr>
        <w:t>Для</w:t>
      </w:r>
      <w:proofErr w:type="gramEnd"/>
      <w:r w:rsidR="007F42F4">
        <w:rPr>
          <w:rFonts w:ascii="Times New Roman" w:hAnsi="Times New Roman"/>
          <w:color w:val="000000"/>
          <w:sz w:val="24"/>
          <w:szCs w:val="24"/>
        </w:rPr>
        <w:t xml:space="preserve"> организации проведения </w:t>
      </w:r>
      <w:proofErr w:type="spellStart"/>
      <w:r w:rsidR="007F42F4" w:rsidRPr="00806C12">
        <w:rPr>
          <w:rFonts w:ascii="Times New Roman" w:hAnsi="Times New Roman"/>
          <w:color w:val="000000"/>
          <w:sz w:val="24"/>
          <w:szCs w:val="24"/>
        </w:rPr>
        <w:t>предрейсовым</w:t>
      </w:r>
      <w:proofErr w:type="spellEnd"/>
      <w:r w:rsidR="0063229C">
        <w:rPr>
          <w:rFonts w:ascii="Times New Roman" w:hAnsi="Times New Roman"/>
          <w:color w:val="000000"/>
          <w:sz w:val="24"/>
          <w:szCs w:val="24"/>
        </w:rPr>
        <w:t xml:space="preserve"> (</w:t>
      </w:r>
      <w:proofErr w:type="spellStart"/>
      <w:r w:rsidR="0063229C">
        <w:rPr>
          <w:rFonts w:ascii="Times New Roman" w:hAnsi="Times New Roman"/>
          <w:color w:val="000000"/>
          <w:sz w:val="24"/>
          <w:szCs w:val="24"/>
        </w:rPr>
        <w:t>послерейсового</w:t>
      </w:r>
      <w:proofErr w:type="spellEnd"/>
      <w:r w:rsidR="0063229C">
        <w:rPr>
          <w:rFonts w:ascii="Times New Roman" w:hAnsi="Times New Roman"/>
          <w:color w:val="000000"/>
          <w:sz w:val="24"/>
          <w:szCs w:val="24"/>
        </w:rPr>
        <w:t>)</w:t>
      </w:r>
      <w:r w:rsidR="007F42F4">
        <w:rPr>
          <w:rFonts w:ascii="Times New Roman" w:hAnsi="Times New Roman"/>
          <w:color w:val="000000"/>
          <w:sz w:val="24"/>
          <w:szCs w:val="24"/>
        </w:rPr>
        <w:t xml:space="preserve"> осмотра </w:t>
      </w:r>
      <w:r w:rsidR="00A61316">
        <w:rPr>
          <w:rFonts w:ascii="Times New Roman" w:hAnsi="Times New Roman"/>
          <w:color w:val="000000"/>
          <w:sz w:val="24"/>
          <w:szCs w:val="24"/>
        </w:rPr>
        <w:t>директором</w:t>
      </w:r>
      <w:r w:rsidR="007F42F4">
        <w:rPr>
          <w:rFonts w:ascii="Times New Roman" w:hAnsi="Times New Roman"/>
          <w:color w:val="000000"/>
          <w:sz w:val="24"/>
          <w:szCs w:val="24"/>
        </w:rPr>
        <w:t xml:space="preserve"> ГБПОУ СПТ им.Б.Г.Музрукова:</w:t>
      </w:r>
    </w:p>
    <w:p w:rsidR="00ED4F80" w:rsidRDefault="00ED4F80" w:rsidP="00BC24A9">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 заключается договор с медицинской организацией на осуществление</w:t>
      </w:r>
      <w:r w:rsidRPr="00ED4F80">
        <w:rPr>
          <w:rFonts w:ascii="Times New Roman" w:hAnsi="Times New Roman"/>
          <w:color w:val="000000"/>
          <w:sz w:val="24"/>
          <w:szCs w:val="24"/>
        </w:rPr>
        <w:t xml:space="preserve"> </w:t>
      </w:r>
      <w:r>
        <w:rPr>
          <w:rFonts w:ascii="Times New Roman" w:hAnsi="Times New Roman"/>
          <w:color w:val="000000"/>
          <w:sz w:val="24"/>
          <w:szCs w:val="24"/>
        </w:rPr>
        <w:t>медицинских осмотров</w:t>
      </w:r>
      <w:r w:rsidRPr="00806C12">
        <w:rPr>
          <w:rFonts w:ascii="Times New Roman" w:hAnsi="Times New Roman"/>
          <w:color w:val="000000"/>
          <w:sz w:val="24"/>
          <w:szCs w:val="24"/>
        </w:rPr>
        <w:t xml:space="preserve"> (</w:t>
      </w:r>
      <w:proofErr w:type="spellStart"/>
      <w:r w:rsidRPr="00806C12">
        <w:rPr>
          <w:rFonts w:ascii="Times New Roman" w:hAnsi="Times New Roman"/>
          <w:color w:val="000000"/>
          <w:sz w:val="24"/>
          <w:szCs w:val="24"/>
        </w:rPr>
        <w:t>пре</w:t>
      </w:r>
      <w:r>
        <w:rPr>
          <w:rFonts w:ascii="Times New Roman" w:hAnsi="Times New Roman"/>
          <w:color w:val="000000"/>
          <w:sz w:val="24"/>
          <w:szCs w:val="24"/>
        </w:rPr>
        <w:t>дрейсового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послерейсового</w:t>
      </w:r>
      <w:proofErr w:type="spellEnd"/>
      <w:r w:rsidRPr="00806C12">
        <w:rPr>
          <w:rFonts w:ascii="Times New Roman" w:hAnsi="Times New Roman"/>
          <w:color w:val="000000"/>
          <w:sz w:val="24"/>
          <w:szCs w:val="24"/>
        </w:rPr>
        <w:t>)</w:t>
      </w:r>
      <w:r>
        <w:rPr>
          <w:rFonts w:ascii="Times New Roman" w:hAnsi="Times New Roman"/>
          <w:color w:val="000000"/>
          <w:sz w:val="24"/>
          <w:szCs w:val="24"/>
        </w:rPr>
        <w:t>.</w:t>
      </w:r>
    </w:p>
    <w:p w:rsidR="007F42F4" w:rsidRDefault="007F42F4" w:rsidP="00BC24A9">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 издает приказ о назначении ответственного лица за выдачу</w:t>
      </w:r>
      <w:r w:rsidR="0063229C">
        <w:rPr>
          <w:rFonts w:ascii="Times New Roman" w:hAnsi="Times New Roman"/>
          <w:color w:val="000000"/>
          <w:sz w:val="24"/>
          <w:szCs w:val="24"/>
        </w:rPr>
        <w:t xml:space="preserve"> путевых листов и за их учет;</w:t>
      </w:r>
    </w:p>
    <w:p w:rsidR="007F42F4" w:rsidRPr="00806C12" w:rsidRDefault="007F42F4" w:rsidP="00BC24A9">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 утверждает </w:t>
      </w:r>
      <w:r w:rsidR="00ED4F80">
        <w:rPr>
          <w:rFonts w:ascii="Times New Roman" w:hAnsi="Times New Roman"/>
          <w:color w:val="000000"/>
          <w:sz w:val="24"/>
          <w:szCs w:val="24"/>
        </w:rPr>
        <w:t xml:space="preserve">список профессий (должностей) для которых обязательно прохождение </w:t>
      </w:r>
      <w:proofErr w:type="spellStart"/>
      <w:r w:rsidR="00ED4F80">
        <w:rPr>
          <w:rFonts w:ascii="Times New Roman" w:hAnsi="Times New Roman"/>
          <w:color w:val="000000"/>
          <w:sz w:val="24"/>
          <w:szCs w:val="24"/>
        </w:rPr>
        <w:t>предрейсового</w:t>
      </w:r>
      <w:proofErr w:type="spellEnd"/>
      <w:r w:rsidR="00ED4F80">
        <w:rPr>
          <w:rFonts w:ascii="Times New Roman" w:hAnsi="Times New Roman"/>
          <w:color w:val="000000"/>
          <w:sz w:val="24"/>
          <w:szCs w:val="24"/>
        </w:rPr>
        <w:t xml:space="preserve"> и (или) </w:t>
      </w:r>
      <w:proofErr w:type="spellStart"/>
      <w:r w:rsidR="00ED4F80">
        <w:rPr>
          <w:rFonts w:ascii="Times New Roman" w:hAnsi="Times New Roman"/>
          <w:color w:val="000000"/>
          <w:sz w:val="24"/>
          <w:szCs w:val="24"/>
        </w:rPr>
        <w:t>послерейсового</w:t>
      </w:r>
      <w:proofErr w:type="spellEnd"/>
      <w:r w:rsidR="00ED4F80">
        <w:rPr>
          <w:rFonts w:ascii="Times New Roman" w:hAnsi="Times New Roman"/>
          <w:color w:val="000000"/>
          <w:sz w:val="24"/>
          <w:szCs w:val="24"/>
        </w:rPr>
        <w:t xml:space="preserve"> медицинского </w:t>
      </w:r>
      <w:r>
        <w:rPr>
          <w:rFonts w:ascii="Times New Roman" w:hAnsi="Times New Roman"/>
          <w:color w:val="000000"/>
          <w:sz w:val="24"/>
          <w:szCs w:val="24"/>
        </w:rPr>
        <w:t>осм</w:t>
      </w:r>
      <w:r w:rsidR="00ED4F80">
        <w:rPr>
          <w:rFonts w:ascii="Times New Roman" w:hAnsi="Times New Roman"/>
          <w:color w:val="000000"/>
          <w:sz w:val="24"/>
          <w:szCs w:val="24"/>
        </w:rPr>
        <w:t>отра</w:t>
      </w:r>
      <w:r w:rsidR="000657A0">
        <w:rPr>
          <w:rFonts w:ascii="Times New Roman" w:hAnsi="Times New Roman"/>
          <w:color w:val="000000"/>
          <w:sz w:val="24"/>
          <w:szCs w:val="24"/>
        </w:rPr>
        <w:t xml:space="preserve"> (Приложение №1)</w:t>
      </w:r>
      <w:r>
        <w:rPr>
          <w:rFonts w:ascii="Times New Roman" w:hAnsi="Times New Roman"/>
          <w:color w:val="000000"/>
          <w:sz w:val="24"/>
          <w:szCs w:val="24"/>
        </w:rPr>
        <w:t>.</w:t>
      </w:r>
    </w:p>
    <w:p w:rsidR="00806C12" w:rsidRPr="00A61316" w:rsidRDefault="00BC24A9" w:rsidP="00BC24A9">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4.</w:t>
      </w:r>
      <w:proofErr w:type="gramStart"/>
      <w:r>
        <w:rPr>
          <w:rFonts w:ascii="Times New Roman" w:hAnsi="Times New Roman"/>
          <w:color w:val="000000"/>
          <w:sz w:val="24"/>
          <w:szCs w:val="24"/>
        </w:rPr>
        <w:t>5</w:t>
      </w:r>
      <w:r w:rsidR="00806C12" w:rsidRPr="00A61316">
        <w:rPr>
          <w:rFonts w:ascii="Times New Roman" w:hAnsi="Times New Roman"/>
          <w:color w:val="000000"/>
          <w:sz w:val="24"/>
          <w:szCs w:val="24"/>
        </w:rPr>
        <w:t>.</w:t>
      </w:r>
      <w:r w:rsidR="009C7080" w:rsidRPr="00A61316">
        <w:rPr>
          <w:rFonts w:ascii="Times New Roman" w:hAnsi="Times New Roman"/>
          <w:color w:val="000000"/>
          <w:sz w:val="24"/>
          <w:szCs w:val="24"/>
        </w:rPr>
        <w:t>Работник</w:t>
      </w:r>
      <w:proofErr w:type="gramEnd"/>
      <w:r w:rsidR="009C7080" w:rsidRPr="00A61316">
        <w:rPr>
          <w:rFonts w:ascii="Times New Roman" w:hAnsi="Times New Roman"/>
          <w:color w:val="000000"/>
          <w:sz w:val="24"/>
          <w:szCs w:val="24"/>
        </w:rPr>
        <w:t xml:space="preserve"> получивший путевой лист (о чем делается отметка в журнале выдачи путевых листов) обязан перед рейсом и (или) после рейса обратиться в медицинскую организацию</w:t>
      </w:r>
      <w:r w:rsidR="00A153C1" w:rsidRPr="00A61316">
        <w:rPr>
          <w:rFonts w:ascii="Times New Roman" w:hAnsi="Times New Roman"/>
          <w:color w:val="000000"/>
          <w:sz w:val="24"/>
          <w:szCs w:val="24"/>
        </w:rPr>
        <w:t>, в которую его направил работодатель для прохождения медицинского осмотра.</w:t>
      </w:r>
    </w:p>
    <w:p w:rsidR="00A61316" w:rsidRPr="00A61316" w:rsidRDefault="00A61316" w:rsidP="00BC24A9">
      <w:pPr>
        <w:spacing w:after="150" w:line="240" w:lineRule="auto"/>
        <w:contextualSpacing/>
        <w:jc w:val="both"/>
        <w:rPr>
          <w:rFonts w:ascii="Times New Roman" w:hAnsi="Times New Roman"/>
          <w:color w:val="222222"/>
          <w:sz w:val="24"/>
          <w:szCs w:val="24"/>
        </w:rPr>
      </w:pPr>
      <w:proofErr w:type="spellStart"/>
      <w:r w:rsidRPr="00A61316">
        <w:rPr>
          <w:rFonts w:ascii="Times New Roman" w:hAnsi="Times New Roman"/>
          <w:color w:val="222222"/>
          <w:sz w:val="24"/>
          <w:szCs w:val="24"/>
        </w:rPr>
        <w:t>Предсменные</w:t>
      </w:r>
      <w:proofErr w:type="spellEnd"/>
      <w:r w:rsidRPr="00A61316">
        <w:rPr>
          <w:rFonts w:ascii="Times New Roman" w:hAnsi="Times New Roman"/>
          <w:color w:val="222222"/>
          <w:sz w:val="24"/>
          <w:szCs w:val="24"/>
        </w:rPr>
        <w:t xml:space="preserve">, </w:t>
      </w:r>
      <w:proofErr w:type="spellStart"/>
      <w:r w:rsidRPr="00A61316">
        <w:rPr>
          <w:rFonts w:ascii="Times New Roman" w:hAnsi="Times New Roman"/>
          <w:color w:val="222222"/>
          <w:sz w:val="24"/>
          <w:szCs w:val="24"/>
        </w:rPr>
        <w:t>предрейсовые</w:t>
      </w:r>
      <w:proofErr w:type="spellEnd"/>
      <w:r w:rsidRPr="00A61316">
        <w:rPr>
          <w:rFonts w:ascii="Times New Roman" w:hAnsi="Times New Roman"/>
          <w:color w:val="222222"/>
          <w:sz w:val="24"/>
          <w:szCs w:val="24"/>
        </w:rPr>
        <w:t xml:space="preserve"> и </w:t>
      </w:r>
      <w:proofErr w:type="spellStart"/>
      <w:r w:rsidRPr="00A61316">
        <w:rPr>
          <w:rFonts w:ascii="Times New Roman" w:hAnsi="Times New Roman"/>
          <w:color w:val="222222"/>
          <w:sz w:val="24"/>
          <w:szCs w:val="24"/>
        </w:rPr>
        <w:t>послесменные</w:t>
      </w:r>
      <w:proofErr w:type="spellEnd"/>
      <w:r w:rsidRPr="00A61316">
        <w:rPr>
          <w:rFonts w:ascii="Times New Roman" w:hAnsi="Times New Roman"/>
          <w:color w:val="222222"/>
          <w:sz w:val="24"/>
          <w:szCs w:val="24"/>
        </w:rPr>
        <w:t xml:space="preserve">, </w:t>
      </w:r>
      <w:proofErr w:type="spellStart"/>
      <w:r w:rsidRPr="00A61316">
        <w:rPr>
          <w:rFonts w:ascii="Times New Roman" w:hAnsi="Times New Roman"/>
          <w:color w:val="222222"/>
          <w:sz w:val="24"/>
          <w:szCs w:val="24"/>
        </w:rPr>
        <w:t>послерейсовые</w:t>
      </w:r>
      <w:proofErr w:type="spellEnd"/>
      <w:r w:rsidRPr="00A61316">
        <w:rPr>
          <w:rFonts w:ascii="Times New Roman" w:hAnsi="Times New Roman"/>
          <w:color w:val="222222"/>
          <w:sz w:val="24"/>
          <w:szCs w:val="24"/>
        </w:rPr>
        <w:t xml:space="preserve"> медицинские осмотры проводятся в следующем объеме:</w:t>
      </w:r>
    </w:p>
    <w:p w:rsidR="00A61316" w:rsidRPr="00A61316" w:rsidRDefault="00A61316" w:rsidP="00BC24A9">
      <w:pPr>
        <w:spacing w:after="150" w:line="240" w:lineRule="auto"/>
        <w:contextualSpacing/>
        <w:jc w:val="both"/>
        <w:rPr>
          <w:rFonts w:ascii="Times New Roman" w:hAnsi="Times New Roman"/>
          <w:color w:val="222222"/>
          <w:sz w:val="24"/>
          <w:szCs w:val="24"/>
        </w:rPr>
      </w:pPr>
      <w:r w:rsidRPr="00A61316">
        <w:rPr>
          <w:rFonts w:ascii="Times New Roman" w:hAnsi="Times New Roman"/>
          <w:color w:val="222222"/>
          <w:sz w:val="24"/>
          <w:szCs w:val="24"/>
        </w:rPr>
        <w:t>1) 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w:t>
      </w:r>
    </w:p>
    <w:p w:rsidR="00BC24A9" w:rsidRDefault="00A61316" w:rsidP="00BC24A9">
      <w:pPr>
        <w:spacing w:after="150" w:line="240" w:lineRule="auto"/>
        <w:contextualSpacing/>
        <w:jc w:val="both"/>
        <w:rPr>
          <w:rFonts w:ascii="Times New Roman" w:hAnsi="Times New Roman"/>
          <w:color w:val="222222"/>
          <w:sz w:val="24"/>
          <w:szCs w:val="24"/>
        </w:rPr>
      </w:pPr>
      <w:r w:rsidRPr="00A61316">
        <w:rPr>
          <w:rFonts w:ascii="Times New Roman" w:hAnsi="Times New Roman"/>
          <w:color w:val="222222"/>
          <w:sz w:val="24"/>
          <w:szCs w:val="24"/>
        </w:rPr>
        <w:t>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rsidR="00BC24A9" w:rsidRDefault="00BC24A9" w:rsidP="00BC24A9">
      <w:pPr>
        <w:spacing w:after="150" w:line="240" w:lineRule="auto"/>
        <w:contextualSpacing/>
        <w:jc w:val="both"/>
        <w:rPr>
          <w:rFonts w:ascii="Times New Roman" w:hAnsi="Times New Roman"/>
          <w:color w:val="222222"/>
          <w:sz w:val="24"/>
          <w:szCs w:val="24"/>
        </w:rPr>
      </w:pPr>
      <w:r>
        <w:rPr>
          <w:rFonts w:ascii="Times New Roman" w:hAnsi="Times New Roman"/>
          <w:color w:val="222222"/>
          <w:sz w:val="24"/>
          <w:szCs w:val="24"/>
        </w:rPr>
        <w:t xml:space="preserve">- </w:t>
      </w:r>
      <w:r w:rsidR="00A61316" w:rsidRPr="00A61316">
        <w:rPr>
          <w:rFonts w:ascii="Times New Roman" w:hAnsi="Times New Roman"/>
          <w:color w:val="222222"/>
          <w:sz w:val="24"/>
          <w:szCs w:val="24"/>
        </w:rPr>
        <w:t>количественного определения алкоголя в выдыхаемом воздухе;</w:t>
      </w:r>
    </w:p>
    <w:p w:rsidR="00A61316" w:rsidRPr="00BC24A9" w:rsidRDefault="00BC24A9" w:rsidP="00BC24A9">
      <w:pPr>
        <w:spacing w:after="150" w:line="240" w:lineRule="auto"/>
        <w:contextualSpacing/>
        <w:jc w:val="both"/>
        <w:rPr>
          <w:rFonts w:ascii="Times New Roman" w:hAnsi="Times New Roman"/>
          <w:color w:val="222222"/>
          <w:sz w:val="24"/>
          <w:szCs w:val="24"/>
        </w:rPr>
      </w:pPr>
      <w:r>
        <w:rPr>
          <w:rFonts w:ascii="Times New Roman" w:hAnsi="Times New Roman"/>
          <w:color w:val="222222"/>
          <w:sz w:val="24"/>
          <w:szCs w:val="24"/>
        </w:rPr>
        <w:t xml:space="preserve">- </w:t>
      </w:r>
      <w:r w:rsidR="00A61316" w:rsidRPr="00A61316">
        <w:rPr>
          <w:rFonts w:ascii="Times New Roman" w:hAnsi="Times New Roman"/>
          <w:color w:val="222222"/>
          <w:sz w:val="24"/>
          <w:szCs w:val="24"/>
        </w:rPr>
        <w:t xml:space="preserve">определения наличия </w:t>
      </w:r>
      <w:proofErr w:type="spellStart"/>
      <w:r w:rsidR="00A61316" w:rsidRPr="00A61316">
        <w:rPr>
          <w:rFonts w:ascii="Times New Roman" w:hAnsi="Times New Roman"/>
          <w:color w:val="222222"/>
          <w:sz w:val="24"/>
          <w:szCs w:val="24"/>
        </w:rPr>
        <w:t>психоактивных</w:t>
      </w:r>
      <w:proofErr w:type="spellEnd"/>
      <w:r w:rsidR="00A61316" w:rsidRPr="00A61316">
        <w:rPr>
          <w:rFonts w:ascii="Times New Roman" w:hAnsi="Times New Roman"/>
          <w:color w:val="222222"/>
          <w:sz w:val="24"/>
          <w:szCs w:val="24"/>
        </w:rPr>
        <w:t xml:space="preserve"> веществ в моче при наличии признаков опьянения и отрицательных результатах исследования выдыхаемого воздуха на алкоголь.</w:t>
      </w:r>
      <w:r w:rsidR="00A61316" w:rsidRPr="00A61316">
        <w:rPr>
          <w:rFonts w:ascii="Times New Roman" w:hAnsi="Times New Roman"/>
          <w:color w:val="222222"/>
          <w:sz w:val="24"/>
          <w:szCs w:val="24"/>
        </w:rPr>
        <w:br/>
        <w:t>При наличии признаков опьянения и отрицательных результатах исследования выдыхаемого воздуха на алкоголь проводится отбор мочи в соответствии с </w:t>
      </w:r>
      <w:hyperlink r:id="rId11" w:anchor="/document/99/901969918/XA00M6G2N3/" w:history="1">
        <w:r w:rsidRPr="00BC24A9">
          <w:rPr>
            <w:rStyle w:val="a7"/>
            <w:rFonts w:ascii="Times New Roman" w:hAnsi="Times New Roman"/>
            <w:color w:val="auto"/>
            <w:sz w:val="24"/>
            <w:szCs w:val="24"/>
            <w:u w:val="none"/>
          </w:rPr>
          <w:t>П</w:t>
        </w:r>
        <w:r w:rsidR="00A61316" w:rsidRPr="00BC24A9">
          <w:rPr>
            <w:rStyle w:val="a7"/>
            <w:rFonts w:ascii="Times New Roman" w:hAnsi="Times New Roman"/>
            <w:color w:val="auto"/>
            <w:sz w:val="24"/>
            <w:szCs w:val="24"/>
            <w:u w:val="none"/>
          </w:rPr>
          <w:t xml:space="preserve">риказом Министерства здравоохранения и социального развития Российской Федерации от 27 января 2006 года № 40 </w:t>
        </w:r>
        <w:r w:rsidRPr="00BC24A9">
          <w:rPr>
            <w:rStyle w:val="a7"/>
            <w:rFonts w:ascii="Times New Roman" w:hAnsi="Times New Roman"/>
            <w:color w:val="auto"/>
            <w:sz w:val="24"/>
            <w:szCs w:val="24"/>
            <w:u w:val="none"/>
          </w:rPr>
          <w:t>«</w:t>
        </w:r>
        <w:r w:rsidR="00A61316" w:rsidRPr="00BC24A9">
          <w:rPr>
            <w:rStyle w:val="a7"/>
            <w:rFonts w:ascii="Times New Roman" w:hAnsi="Times New Roman"/>
            <w:color w:val="auto"/>
            <w:sz w:val="24"/>
            <w:szCs w:val="24"/>
            <w:u w:val="none"/>
          </w:rPr>
          <w: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hyperlink>
      <w:r w:rsidRPr="00BC24A9">
        <w:rPr>
          <w:rFonts w:ascii="Times New Roman" w:hAnsi="Times New Roman"/>
          <w:sz w:val="24"/>
          <w:szCs w:val="24"/>
        </w:rPr>
        <w:t>»</w:t>
      </w:r>
      <w:r w:rsidR="00A61316" w:rsidRPr="00BC24A9">
        <w:rPr>
          <w:rFonts w:ascii="Times New Roman" w:hAnsi="Times New Roman"/>
          <w:color w:val="222222"/>
          <w:sz w:val="24"/>
          <w:szCs w:val="24"/>
        </w:rPr>
        <w:t xml:space="preserve">  для определения в ней наличия </w:t>
      </w:r>
      <w:proofErr w:type="spellStart"/>
      <w:r w:rsidR="00A61316" w:rsidRPr="00BC24A9">
        <w:rPr>
          <w:rFonts w:ascii="Times New Roman" w:hAnsi="Times New Roman"/>
          <w:color w:val="222222"/>
          <w:sz w:val="24"/>
          <w:szCs w:val="24"/>
        </w:rPr>
        <w:t>психоактивных</w:t>
      </w:r>
      <w:proofErr w:type="spellEnd"/>
      <w:r w:rsidR="00A61316" w:rsidRPr="00BC24A9">
        <w:rPr>
          <w:rFonts w:ascii="Times New Roman" w:hAnsi="Times New Roman"/>
          <w:color w:val="222222"/>
          <w:sz w:val="24"/>
          <w:szCs w:val="24"/>
        </w:rPr>
        <w:t xml:space="preserve"> веществ.</w:t>
      </w:r>
    </w:p>
    <w:p w:rsidR="00A61316" w:rsidRPr="00BC24A9" w:rsidRDefault="00BC24A9" w:rsidP="00BC24A9">
      <w:pPr>
        <w:spacing w:after="150" w:line="240" w:lineRule="auto"/>
        <w:contextualSpacing/>
        <w:jc w:val="both"/>
        <w:rPr>
          <w:rFonts w:ascii="Times New Roman" w:hAnsi="Times New Roman"/>
          <w:color w:val="000000"/>
          <w:sz w:val="24"/>
          <w:szCs w:val="24"/>
        </w:rPr>
      </w:pPr>
      <w:r w:rsidRPr="00BC24A9">
        <w:rPr>
          <w:rFonts w:ascii="Times New Roman" w:hAnsi="Times New Roman"/>
          <w:color w:val="222222"/>
          <w:sz w:val="24"/>
          <w:szCs w:val="24"/>
        </w:rPr>
        <w:t>4.6</w:t>
      </w:r>
      <w:r w:rsidR="00A61316" w:rsidRPr="00BC24A9">
        <w:rPr>
          <w:rFonts w:ascii="Times New Roman" w:hAnsi="Times New Roman"/>
          <w:color w:val="222222"/>
          <w:sz w:val="24"/>
          <w:szCs w:val="24"/>
        </w:rPr>
        <w:t>. В случае регистрации у работника отклонения величины артериального давления или частоты пульса проводится повторное исследование (не более двух раз с интервалом не менее 20 минут).</w:t>
      </w:r>
    </w:p>
    <w:p w:rsidR="00A61316" w:rsidRPr="00BC24A9" w:rsidRDefault="00BC24A9" w:rsidP="00BC24A9">
      <w:pPr>
        <w:spacing w:after="150" w:line="240" w:lineRule="auto"/>
        <w:contextualSpacing/>
        <w:jc w:val="both"/>
        <w:rPr>
          <w:rFonts w:ascii="Times New Roman" w:hAnsi="Times New Roman"/>
          <w:color w:val="222222"/>
          <w:sz w:val="24"/>
          <w:szCs w:val="24"/>
        </w:rPr>
      </w:pPr>
      <w:r w:rsidRPr="00BC24A9">
        <w:rPr>
          <w:rFonts w:ascii="Times New Roman" w:hAnsi="Times New Roman"/>
          <w:color w:val="222222"/>
          <w:sz w:val="24"/>
          <w:szCs w:val="24"/>
        </w:rPr>
        <w:t>4.</w:t>
      </w:r>
      <w:proofErr w:type="gramStart"/>
      <w:r w:rsidRPr="00BC24A9">
        <w:rPr>
          <w:rFonts w:ascii="Times New Roman" w:hAnsi="Times New Roman"/>
          <w:color w:val="222222"/>
          <w:sz w:val="24"/>
          <w:szCs w:val="24"/>
        </w:rPr>
        <w:t>7.</w:t>
      </w:r>
      <w:r w:rsidR="00A61316" w:rsidRPr="00BC24A9">
        <w:rPr>
          <w:rFonts w:ascii="Times New Roman" w:hAnsi="Times New Roman"/>
          <w:color w:val="222222"/>
          <w:sz w:val="24"/>
          <w:szCs w:val="24"/>
        </w:rPr>
        <w:t>По</w:t>
      </w:r>
      <w:proofErr w:type="gramEnd"/>
      <w:r w:rsidR="00A61316" w:rsidRPr="00BC24A9">
        <w:rPr>
          <w:rFonts w:ascii="Times New Roman" w:hAnsi="Times New Roman"/>
          <w:color w:val="222222"/>
          <w:sz w:val="24"/>
          <w:szCs w:val="24"/>
        </w:rPr>
        <w:t xml:space="preserve"> результатам прохождения </w:t>
      </w:r>
      <w:proofErr w:type="spellStart"/>
      <w:r w:rsidR="00A61316" w:rsidRPr="00BC24A9">
        <w:rPr>
          <w:rFonts w:ascii="Times New Roman" w:hAnsi="Times New Roman"/>
          <w:color w:val="222222"/>
          <w:sz w:val="24"/>
          <w:szCs w:val="24"/>
        </w:rPr>
        <w:t>предсменного</w:t>
      </w:r>
      <w:proofErr w:type="spellEnd"/>
      <w:r w:rsidR="00A61316" w:rsidRPr="00BC24A9">
        <w:rPr>
          <w:rFonts w:ascii="Times New Roman" w:hAnsi="Times New Roman"/>
          <w:color w:val="222222"/>
          <w:sz w:val="24"/>
          <w:szCs w:val="24"/>
        </w:rPr>
        <w:t xml:space="preserve">, </w:t>
      </w:r>
      <w:proofErr w:type="spellStart"/>
      <w:r w:rsidR="00A61316" w:rsidRPr="00BC24A9">
        <w:rPr>
          <w:rFonts w:ascii="Times New Roman" w:hAnsi="Times New Roman"/>
          <w:color w:val="222222"/>
          <w:sz w:val="24"/>
          <w:szCs w:val="24"/>
        </w:rPr>
        <w:t>предрейсового</w:t>
      </w:r>
      <w:proofErr w:type="spellEnd"/>
      <w:r w:rsidR="00A61316" w:rsidRPr="00BC24A9">
        <w:rPr>
          <w:rFonts w:ascii="Times New Roman" w:hAnsi="Times New Roman"/>
          <w:color w:val="222222"/>
          <w:sz w:val="24"/>
          <w:szCs w:val="24"/>
        </w:rPr>
        <w:t xml:space="preserve"> и </w:t>
      </w:r>
      <w:proofErr w:type="spellStart"/>
      <w:r w:rsidR="00A61316" w:rsidRPr="00BC24A9">
        <w:rPr>
          <w:rFonts w:ascii="Times New Roman" w:hAnsi="Times New Roman"/>
          <w:color w:val="222222"/>
          <w:sz w:val="24"/>
          <w:szCs w:val="24"/>
        </w:rPr>
        <w:t>послесменного</w:t>
      </w:r>
      <w:proofErr w:type="spellEnd"/>
      <w:r w:rsidR="00A61316" w:rsidRPr="00BC24A9">
        <w:rPr>
          <w:rFonts w:ascii="Times New Roman" w:hAnsi="Times New Roman"/>
          <w:color w:val="222222"/>
          <w:sz w:val="24"/>
          <w:szCs w:val="24"/>
        </w:rPr>
        <w:t xml:space="preserve">, </w:t>
      </w:r>
      <w:proofErr w:type="spellStart"/>
      <w:r w:rsidR="00A61316" w:rsidRPr="00BC24A9">
        <w:rPr>
          <w:rFonts w:ascii="Times New Roman" w:hAnsi="Times New Roman"/>
          <w:color w:val="222222"/>
          <w:sz w:val="24"/>
          <w:szCs w:val="24"/>
        </w:rPr>
        <w:t>послерейсового</w:t>
      </w:r>
      <w:proofErr w:type="spellEnd"/>
      <w:r w:rsidR="00A61316" w:rsidRPr="00BC24A9">
        <w:rPr>
          <w:rFonts w:ascii="Times New Roman" w:hAnsi="Times New Roman"/>
          <w:color w:val="222222"/>
          <w:sz w:val="24"/>
          <w:szCs w:val="24"/>
        </w:rPr>
        <w:t xml:space="preserve"> медицинского осмотра медицинским работником выносится заключение о:</w:t>
      </w:r>
    </w:p>
    <w:p w:rsidR="00A61316" w:rsidRPr="00BC24A9" w:rsidRDefault="00BC24A9" w:rsidP="00BC24A9">
      <w:pPr>
        <w:spacing w:after="150" w:line="240" w:lineRule="auto"/>
        <w:contextualSpacing/>
        <w:jc w:val="both"/>
        <w:rPr>
          <w:rFonts w:ascii="Times New Roman" w:hAnsi="Times New Roman"/>
          <w:color w:val="222222"/>
          <w:sz w:val="24"/>
          <w:szCs w:val="24"/>
        </w:rPr>
      </w:pPr>
      <w:r w:rsidRPr="00BC24A9">
        <w:rPr>
          <w:rFonts w:ascii="Times New Roman" w:hAnsi="Times New Roman"/>
          <w:color w:val="222222"/>
          <w:sz w:val="24"/>
          <w:szCs w:val="24"/>
        </w:rPr>
        <w:t>-</w:t>
      </w:r>
      <w:r w:rsidR="00A61316" w:rsidRPr="00BC24A9">
        <w:rPr>
          <w:rFonts w:ascii="Times New Roman" w:hAnsi="Times New Roman"/>
          <w:color w:val="222222"/>
          <w:sz w:val="24"/>
          <w:szCs w:val="24"/>
        </w:rPr>
        <w:t xml:space="preserve">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rsidR="00A61316" w:rsidRPr="00BC24A9" w:rsidRDefault="00BC24A9" w:rsidP="00422473">
      <w:pPr>
        <w:spacing w:after="150" w:line="240" w:lineRule="auto"/>
        <w:contextualSpacing/>
        <w:jc w:val="both"/>
        <w:rPr>
          <w:rFonts w:ascii="Times New Roman" w:hAnsi="Times New Roman"/>
          <w:color w:val="000000"/>
          <w:sz w:val="24"/>
          <w:szCs w:val="24"/>
        </w:rPr>
      </w:pPr>
      <w:r w:rsidRPr="00BC24A9">
        <w:rPr>
          <w:rFonts w:ascii="Times New Roman" w:hAnsi="Times New Roman"/>
          <w:color w:val="222222"/>
          <w:sz w:val="24"/>
          <w:szCs w:val="24"/>
        </w:rPr>
        <w:t xml:space="preserve">- </w:t>
      </w:r>
      <w:r w:rsidR="00A61316" w:rsidRPr="00BC24A9">
        <w:rPr>
          <w:rFonts w:ascii="Times New Roman" w:hAnsi="Times New Roman"/>
          <w:color w:val="222222"/>
          <w:sz w:val="24"/>
          <w:szCs w:val="24"/>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22473" w:rsidRDefault="00422473" w:rsidP="00422473">
      <w:pPr>
        <w:spacing w:after="0" w:line="240" w:lineRule="auto"/>
        <w:jc w:val="both"/>
        <w:rPr>
          <w:rFonts w:ascii="Times New Roman" w:hAnsi="Times New Roman"/>
          <w:color w:val="222222"/>
          <w:sz w:val="24"/>
          <w:szCs w:val="24"/>
          <w:shd w:val="clear" w:color="auto" w:fill="FFFFFF"/>
        </w:rPr>
      </w:pPr>
      <w:r>
        <w:rPr>
          <w:rFonts w:ascii="Times New Roman" w:hAnsi="Times New Roman"/>
          <w:color w:val="000000"/>
          <w:sz w:val="24"/>
          <w:szCs w:val="24"/>
        </w:rPr>
        <w:t>4.</w:t>
      </w:r>
      <w:proofErr w:type="gramStart"/>
      <w:r>
        <w:rPr>
          <w:rFonts w:ascii="Times New Roman" w:hAnsi="Times New Roman"/>
          <w:color w:val="000000"/>
          <w:sz w:val="24"/>
          <w:szCs w:val="24"/>
        </w:rPr>
        <w:t>8</w:t>
      </w:r>
      <w:r w:rsidR="00213172" w:rsidRPr="00422473">
        <w:rPr>
          <w:rFonts w:ascii="Times New Roman" w:hAnsi="Times New Roman"/>
          <w:color w:val="000000"/>
          <w:sz w:val="24"/>
          <w:szCs w:val="24"/>
        </w:rPr>
        <w:t>.</w:t>
      </w:r>
      <w:r w:rsidR="00806C12" w:rsidRPr="00422473">
        <w:rPr>
          <w:rFonts w:ascii="Times New Roman" w:hAnsi="Times New Roman"/>
          <w:color w:val="000000"/>
          <w:sz w:val="24"/>
          <w:szCs w:val="24"/>
        </w:rPr>
        <w:t>При</w:t>
      </w:r>
      <w:proofErr w:type="gramEnd"/>
      <w:r w:rsidR="00806C12" w:rsidRPr="00422473">
        <w:rPr>
          <w:rFonts w:ascii="Times New Roman" w:hAnsi="Times New Roman"/>
          <w:color w:val="000000"/>
          <w:sz w:val="24"/>
          <w:szCs w:val="24"/>
        </w:rPr>
        <w:t xml:space="preserve"> допуске к рейсу на путевых листах ставится штамп </w:t>
      </w:r>
      <w:r w:rsidRPr="00422473">
        <w:rPr>
          <w:rFonts w:ascii="Times New Roman" w:hAnsi="Times New Roman"/>
          <w:color w:val="222222"/>
          <w:sz w:val="24"/>
          <w:szCs w:val="24"/>
          <w:shd w:val="clear" w:color="auto" w:fill="FFFFFF"/>
        </w:rPr>
        <w:t xml:space="preserve">"прошел </w:t>
      </w:r>
      <w:proofErr w:type="spellStart"/>
      <w:r w:rsidRPr="00422473">
        <w:rPr>
          <w:rFonts w:ascii="Times New Roman" w:hAnsi="Times New Roman"/>
          <w:color w:val="222222"/>
          <w:sz w:val="24"/>
          <w:szCs w:val="24"/>
          <w:shd w:val="clear" w:color="auto" w:fill="FFFFFF"/>
        </w:rPr>
        <w:t>предрейсовый</w:t>
      </w:r>
      <w:proofErr w:type="spellEnd"/>
      <w:r w:rsidRPr="00422473">
        <w:rPr>
          <w:rFonts w:ascii="Times New Roman" w:hAnsi="Times New Roman"/>
          <w:color w:val="222222"/>
          <w:sz w:val="24"/>
          <w:szCs w:val="24"/>
          <w:shd w:val="clear" w:color="auto" w:fill="FFFFFF"/>
        </w:rPr>
        <w:t xml:space="preserve"> медицинский осмотр, к исполнению трудовых обязанностей допущен" и подпись медицинского работника, проводившего медицинский осмотр.</w:t>
      </w:r>
    </w:p>
    <w:p w:rsidR="00422473" w:rsidRPr="00422473" w:rsidRDefault="00422473" w:rsidP="00422473">
      <w:pPr>
        <w:spacing w:after="150" w:line="240" w:lineRule="auto"/>
        <w:contextualSpacing/>
        <w:jc w:val="both"/>
        <w:rPr>
          <w:rFonts w:ascii="Times New Roman" w:hAnsi="Times New Roman"/>
          <w:color w:val="222222"/>
          <w:sz w:val="24"/>
          <w:szCs w:val="24"/>
        </w:rPr>
      </w:pPr>
      <w:r w:rsidRPr="00422473">
        <w:rPr>
          <w:rFonts w:ascii="Times New Roman" w:hAnsi="Times New Roman"/>
          <w:color w:val="222222"/>
          <w:sz w:val="24"/>
          <w:szCs w:val="24"/>
          <w:shd w:val="clear" w:color="auto" w:fill="FFFFFF"/>
        </w:rPr>
        <w:t xml:space="preserve">4.9.По результатам прохождения </w:t>
      </w:r>
      <w:proofErr w:type="spellStart"/>
      <w:r w:rsidRPr="00422473">
        <w:rPr>
          <w:rFonts w:ascii="Times New Roman" w:hAnsi="Times New Roman"/>
          <w:color w:val="222222"/>
          <w:sz w:val="24"/>
          <w:szCs w:val="24"/>
          <w:shd w:val="clear" w:color="auto" w:fill="FFFFFF"/>
        </w:rPr>
        <w:t>послерейсового</w:t>
      </w:r>
      <w:proofErr w:type="spellEnd"/>
      <w:r w:rsidRPr="00422473">
        <w:rPr>
          <w:rFonts w:ascii="Times New Roman" w:hAnsi="Times New Roman"/>
          <w:color w:val="222222"/>
          <w:sz w:val="24"/>
          <w:szCs w:val="24"/>
          <w:shd w:val="clear" w:color="auto" w:fill="FFFFFF"/>
        </w:rPr>
        <w:t xml:space="preserve"> медицинского осмотра на путевых листах ставится штамп "прошел </w:t>
      </w:r>
      <w:proofErr w:type="spellStart"/>
      <w:r w:rsidRPr="00422473">
        <w:rPr>
          <w:rFonts w:ascii="Times New Roman" w:hAnsi="Times New Roman"/>
          <w:color w:val="222222"/>
          <w:sz w:val="24"/>
          <w:szCs w:val="24"/>
          <w:shd w:val="clear" w:color="auto" w:fill="FFFFFF"/>
        </w:rPr>
        <w:t>послерейсовый</w:t>
      </w:r>
      <w:proofErr w:type="spellEnd"/>
      <w:r w:rsidRPr="00422473">
        <w:rPr>
          <w:rFonts w:ascii="Times New Roman" w:hAnsi="Times New Roman"/>
          <w:color w:val="222222"/>
          <w:sz w:val="24"/>
          <w:szCs w:val="24"/>
          <w:shd w:val="clear" w:color="auto" w:fill="FFFFFF"/>
        </w:rPr>
        <w:t xml:space="preserve"> медицинский осмотр" и подпись медицинского работника, проводившего медицинский осмотр.</w:t>
      </w:r>
      <w:r w:rsidRPr="00422473">
        <w:rPr>
          <w:rFonts w:ascii="Times New Roman" w:hAnsi="Times New Roman"/>
          <w:color w:val="222222"/>
          <w:sz w:val="24"/>
          <w:szCs w:val="24"/>
        </w:rPr>
        <w:br/>
        <w:t>4.10.О</w:t>
      </w:r>
      <w:r w:rsidR="00DC3A6C">
        <w:rPr>
          <w:rFonts w:ascii="Times New Roman" w:hAnsi="Times New Roman"/>
          <w:color w:val="222222"/>
          <w:sz w:val="24"/>
          <w:szCs w:val="24"/>
        </w:rPr>
        <w:t xml:space="preserve"> </w:t>
      </w:r>
      <w:r w:rsidRPr="00422473">
        <w:rPr>
          <w:rFonts w:ascii="Times New Roman" w:hAnsi="Times New Roman"/>
          <w:color w:val="222222"/>
          <w:sz w:val="24"/>
          <w:szCs w:val="24"/>
        </w:rPr>
        <w:t xml:space="preserve">результатах проведенных </w:t>
      </w:r>
      <w:proofErr w:type="spellStart"/>
      <w:r w:rsidRPr="00422473">
        <w:rPr>
          <w:rFonts w:ascii="Times New Roman" w:hAnsi="Times New Roman"/>
          <w:color w:val="222222"/>
          <w:sz w:val="24"/>
          <w:szCs w:val="24"/>
        </w:rPr>
        <w:t>предсменных</w:t>
      </w:r>
      <w:proofErr w:type="spellEnd"/>
      <w:r w:rsidRPr="00422473">
        <w:rPr>
          <w:rFonts w:ascii="Times New Roman" w:hAnsi="Times New Roman"/>
          <w:color w:val="222222"/>
          <w:sz w:val="24"/>
          <w:szCs w:val="24"/>
        </w:rPr>
        <w:t xml:space="preserve">, </w:t>
      </w:r>
      <w:proofErr w:type="spellStart"/>
      <w:r w:rsidRPr="00422473">
        <w:rPr>
          <w:rFonts w:ascii="Times New Roman" w:hAnsi="Times New Roman"/>
          <w:color w:val="222222"/>
          <w:sz w:val="24"/>
          <w:szCs w:val="24"/>
        </w:rPr>
        <w:t>предрейсовых</w:t>
      </w:r>
      <w:proofErr w:type="spellEnd"/>
      <w:r w:rsidRPr="00422473">
        <w:rPr>
          <w:rFonts w:ascii="Times New Roman" w:hAnsi="Times New Roman"/>
          <w:color w:val="222222"/>
          <w:sz w:val="24"/>
          <w:szCs w:val="24"/>
        </w:rPr>
        <w:t xml:space="preserve"> и </w:t>
      </w:r>
      <w:proofErr w:type="spellStart"/>
      <w:r w:rsidRPr="00422473">
        <w:rPr>
          <w:rFonts w:ascii="Times New Roman" w:hAnsi="Times New Roman"/>
          <w:color w:val="222222"/>
          <w:sz w:val="24"/>
          <w:szCs w:val="24"/>
        </w:rPr>
        <w:t>послесменных</w:t>
      </w:r>
      <w:proofErr w:type="spellEnd"/>
      <w:r w:rsidRPr="00422473">
        <w:rPr>
          <w:rFonts w:ascii="Times New Roman" w:hAnsi="Times New Roman"/>
          <w:color w:val="222222"/>
          <w:sz w:val="24"/>
          <w:szCs w:val="24"/>
        </w:rPr>
        <w:t xml:space="preserve">, </w:t>
      </w:r>
      <w:proofErr w:type="spellStart"/>
      <w:r w:rsidRPr="00422473">
        <w:rPr>
          <w:rFonts w:ascii="Times New Roman" w:hAnsi="Times New Roman"/>
          <w:color w:val="222222"/>
          <w:sz w:val="24"/>
          <w:szCs w:val="24"/>
        </w:rPr>
        <w:t>послерейсовых</w:t>
      </w:r>
      <w:proofErr w:type="spellEnd"/>
      <w:r w:rsidRPr="00422473">
        <w:rPr>
          <w:rFonts w:ascii="Times New Roman" w:hAnsi="Times New Roman"/>
          <w:color w:val="222222"/>
          <w:sz w:val="24"/>
          <w:szCs w:val="24"/>
        </w:rPr>
        <w:t xml:space="preserve"> медицинских осмотров медицинский работник сообщает работодателю (уполномоченному представителю работодателя).</w:t>
      </w:r>
    </w:p>
    <w:p w:rsidR="001A5B52" w:rsidRDefault="00422473" w:rsidP="00422473">
      <w:pPr>
        <w:spacing w:after="0" w:line="240" w:lineRule="auto"/>
        <w:jc w:val="both"/>
        <w:rPr>
          <w:rFonts w:ascii="Times New Roman" w:hAnsi="Times New Roman"/>
          <w:color w:val="222222"/>
          <w:sz w:val="24"/>
          <w:szCs w:val="24"/>
        </w:rPr>
      </w:pPr>
      <w:r w:rsidRPr="00422473">
        <w:rPr>
          <w:rFonts w:ascii="Times New Roman" w:hAnsi="Times New Roman"/>
          <w:color w:val="222222"/>
          <w:sz w:val="24"/>
          <w:szCs w:val="24"/>
        </w:rPr>
        <w:t xml:space="preserve">4.11. В случае выявления медицинским работником по результатам прохождения </w:t>
      </w:r>
      <w:proofErr w:type="spellStart"/>
      <w:r w:rsidRPr="00422473">
        <w:rPr>
          <w:rFonts w:ascii="Times New Roman" w:hAnsi="Times New Roman"/>
          <w:color w:val="222222"/>
          <w:sz w:val="24"/>
          <w:szCs w:val="24"/>
        </w:rPr>
        <w:t>предрейсового</w:t>
      </w:r>
      <w:proofErr w:type="spellEnd"/>
      <w:r w:rsidRPr="00422473">
        <w:rPr>
          <w:rFonts w:ascii="Times New Roman" w:hAnsi="Times New Roman"/>
          <w:color w:val="222222"/>
          <w:sz w:val="24"/>
          <w:szCs w:val="24"/>
        </w:rPr>
        <w:t xml:space="preserve">, </w:t>
      </w:r>
      <w:proofErr w:type="spellStart"/>
      <w:r w:rsidRPr="00422473">
        <w:rPr>
          <w:rFonts w:ascii="Times New Roman" w:hAnsi="Times New Roman"/>
          <w:color w:val="222222"/>
          <w:sz w:val="24"/>
          <w:szCs w:val="24"/>
        </w:rPr>
        <w:t>предсменного</w:t>
      </w:r>
      <w:proofErr w:type="spellEnd"/>
      <w:r w:rsidRPr="00422473">
        <w:rPr>
          <w:rFonts w:ascii="Times New Roman" w:hAnsi="Times New Roman"/>
          <w:color w:val="222222"/>
          <w:sz w:val="24"/>
          <w:szCs w:val="24"/>
        </w:rPr>
        <w:t xml:space="preserve"> и </w:t>
      </w:r>
      <w:proofErr w:type="spellStart"/>
      <w:r w:rsidRPr="00422473">
        <w:rPr>
          <w:rFonts w:ascii="Times New Roman" w:hAnsi="Times New Roman"/>
          <w:color w:val="222222"/>
          <w:sz w:val="24"/>
          <w:szCs w:val="24"/>
        </w:rPr>
        <w:t>послерейсового</w:t>
      </w:r>
      <w:proofErr w:type="spellEnd"/>
      <w:r w:rsidRPr="00422473">
        <w:rPr>
          <w:rFonts w:ascii="Times New Roman" w:hAnsi="Times New Roman"/>
          <w:color w:val="222222"/>
          <w:sz w:val="24"/>
          <w:szCs w:val="24"/>
        </w:rPr>
        <w:t xml:space="preserve">, </w:t>
      </w:r>
      <w:proofErr w:type="spellStart"/>
      <w:r w:rsidRPr="00422473">
        <w:rPr>
          <w:rFonts w:ascii="Times New Roman" w:hAnsi="Times New Roman"/>
          <w:color w:val="222222"/>
          <w:sz w:val="24"/>
          <w:szCs w:val="24"/>
        </w:rPr>
        <w:t>послесменного</w:t>
      </w:r>
      <w:proofErr w:type="spellEnd"/>
      <w:r w:rsidRPr="00422473">
        <w:rPr>
          <w:rFonts w:ascii="Times New Roman" w:hAnsi="Times New Roman"/>
          <w:color w:val="222222"/>
          <w:sz w:val="24"/>
          <w:szCs w:val="24"/>
        </w:rPr>
        <w:t xml:space="preserve"> медицинского осмотра </w:t>
      </w:r>
      <w:r w:rsidRPr="00422473">
        <w:rPr>
          <w:rFonts w:ascii="Times New Roman" w:hAnsi="Times New Roman"/>
          <w:color w:val="222222"/>
          <w:sz w:val="24"/>
          <w:szCs w:val="24"/>
          <w:shd w:val="clear" w:color="auto" w:fill="FFFFFF"/>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r w:rsidRPr="00422473">
        <w:rPr>
          <w:rFonts w:ascii="Times New Roman" w:hAnsi="Times New Roman"/>
          <w:color w:val="222222"/>
          <w:sz w:val="24"/>
          <w:szCs w:val="24"/>
        </w:rPr>
        <w:t>, работнику выдается справка для предъявления в соответствующую медицинскую организацию.</w:t>
      </w:r>
    </w:p>
    <w:p w:rsidR="00422473" w:rsidRDefault="00422473" w:rsidP="00422473">
      <w:pPr>
        <w:spacing w:after="0" w:line="240" w:lineRule="auto"/>
        <w:jc w:val="both"/>
        <w:rPr>
          <w:rFonts w:ascii="Times New Roman" w:hAnsi="Times New Roman"/>
          <w:color w:val="222222"/>
          <w:sz w:val="24"/>
          <w:szCs w:val="24"/>
        </w:rPr>
      </w:pPr>
      <w:r w:rsidRPr="00422473">
        <w:rPr>
          <w:rFonts w:ascii="Times New Roman" w:hAnsi="Times New Roman"/>
          <w:color w:val="222222"/>
          <w:sz w:val="24"/>
          <w:szCs w:val="24"/>
        </w:rPr>
        <w:lastRenderedPageBreak/>
        <w:t xml:space="preserve">В справке указывается порядковый номер, дата (число, месяц, год) и время (часы, минуты) проведения </w:t>
      </w:r>
      <w:proofErr w:type="spellStart"/>
      <w:r w:rsidRPr="00422473">
        <w:rPr>
          <w:rFonts w:ascii="Times New Roman" w:hAnsi="Times New Roman"/>
          <w:color w:val="222222"/>
          <w:sz w:val="24"/>
          <w:szCs w:val="24"/>
        </w:rPr>
        <w:t>предрейсового</w:t>
      </w:r>
      <w:proofErr w:type="spellEnd"/>
      <w:r w:rsidRPr="00422473">
        <w:rPr>
          <w:rFonts w:ascii="Times New Roman" w:hAnsi="Times New Roman"/>
          <w:color w:val="222222"/>
          <w:sz w:val="24"/>
          <w:szCs w:val="24"/>
        </w:rPr>
        <w:t xml:space="preserve">, </w:t>
      </w:r>
      <w:proofErr w:type="spellStart"/>
      <w:r w:rsidRPr="00422473">
        <w:rPr>
          <w:rFonts w:ascii="Times New Roman" w:hAnsi="Times New Roman"/>
          <w:color w:val="222222"/>
          <w:sz w:val="24"/>
          <w:szCs w:val="24"/>
        </w:rPr>
        <w:t>предсменного</w:t>
      </w:r>
      <w:proofErr w:type="spellEnd"/>
      <w:r w:rsidRPr="00422473">
        <w:rPr>
          <w:rFonts w:ascii="Times New Roman" w:hAnsi="Times New Roman"/>
          <w:color w:val="222222"/>
          <w:sz w:val="24"/>
          <w:szCs w:val="24"/>
        </w:rPr>
        <w:t xml:space="preserve"> или </w:t>
      </w:r>
      <w:proofErr w:type="spellStart"/>
      <w:r w:rsidRPr="00422473">
        <w:rPr>
          <w:rFonts w:ascii="Times New Roman" w:hAnsi="Times New Roman"/>
          <w:color w:val="222222"/>
          <w:sz w:val="24"/>
          <w:szCs w:val="24"/>
        </w:rPr>
        <w:t>послерейсового</w:t>
      </w:r>
      <w:proofErr w:type="spellEnd"/>
      <w:r w:rsidRPr="00422473">
        <w:rPr>
          <w:rFonts w:ascii="Times New Roman" w:hAnsi="Times New Roman"/>
          <w:color w:val="222222"/>
          <w:sz w:val="24"/>
          <w:szCs w:val="24"/>
        </w:rPr>
        <w:t xml:space="preserve">, </w:t>
      </w:r>
      <w:proofErr w:type="spellStart"/>
      <w:r w:rsidRPr="00422473">
        <w:rPr>
          <w:rFonts w:ascii="Times New Roman" w:hAnsi="Times New Roman"/>
          <w:color w:val="222222"/>
          <w:sz w:val="24"/>
          <w:szCs w:val="24"/>
        </w:rPr>
        <w:t>послесменного</w:t>
      </w:r>
      <w:proofErr w:type="spellEnd"/>
      <w:r w:rsidRPr="00422473">
        <w:rPr>
          <w:rFonts w:ascii="Times New Roman" w:hAnsi="Times New Roman"/>
          <w:color w:val="222222"/>
          <w:sz w:val="24"/>
          <w:szCs w:val="24"/>
        </w:rPr>
        <w:t xml:space="preserve"> медицинского осмотра, цель направления, предварительный диагноз, объем оказанной медицинской помощи, подпись медицинского работника, выдавшего справку, с расшифровкой подписи.</w:t>
      </w:r>
    </w:p>
    <w:p w:rsidR="00806C12" w:rsidRPr="00806C12" w:rsidRDefault="00422473" w:rsidP="00B23322">
      <w:pPr>
        <w:spacing w:after="0" w:line="240" w:lineRule="auto"/>
        <w:jc w:val="both"/>
        <w:rPr>
          <w:rFonts w:ascii="Times New Roman" w:hAnsi="Times New Roman"/>
          <w:color w:val="000000"/>
          <w:sz w:val="24"/>
          <w:szCs w:val="24"/>
        </w:rPr>
      </w:pPr>
      <w:r w:rsidRPr="00422473">
        <w:rPr>
          <w:rFonts w:ascii="Times New Roman" w:hAnsi="Times New Roman"/>
          <w:color w:val="222222"/>
          <w:sz w:val="24"/>
          <w:szCs w:val="24"/>
        </w:rPr>
        <w:t>Медицинская организация обеспечивает учет всех выданных справок.</w:t>
      </w:r>
    </w:p>
    <w:p w:rsidR="00806C12" w:rsidRDefault="00806C12" w:rsidP="00C71918">
      <w:pPr>
        <w:spacing w:line="240" w:lineRule="auto"/>
        <w:contextualSpacing/>
        <w:jc w:val="center"/>
        <w:rPr>
          <w:rFonts w:ascii="Times New Roman" w:hAnsi="Times New Roman"/>
          <w:sz w:val="24"/>
          <w:szCs w:val="24"/>
        </w:rPr>
      </w:pPr>
    </w:p>
    <w:p w:rsidR="00C71918" w:rsidRDefault="00684F7E" w:rsidP="00C71918">
      <w:pPr>
        <w:spacing w:line="240" w:lineRule="auto"/>
        <w:contextualSpacing/>
        <w:jc w:val="center"/>
        <w:rPr>
          <w:rFonts w:ascii="Times New Roman" w:hAnsi="Times New Roman"/>
          <w:sz w:val="24"/>
          <w:szCs w:val="24"/>
        </w:rPr>
      </w:pPr>
      <w:r>
        <w:rPr>
          <w:rFonts w:ascii="Times New Roman" w:hAnsi="Times New Roman"/>
          <w:sz w:val="24"/>
          <w:szCs w:val="24"/>
        </w:rPr>
        <w:t>5</w:t>
      </w:r>
      <w:r w:rsidR="00C36F93" w:rsidRPr="00BF002E">
        <w:rPr>
          <w:rFonts w:ascii="Times New Roman" w:hAnsi="Times New Roman"/>
          <w:sz w:val="24"/>
          <w:szCs w:val="24"/>
        </w:rPr>
        <w:t xml:space="preserve">. ПОРЯДОК ОТСТРАНЕНИЯ РАБОТНИКОВ ПРИ ВЫЯВЛЕНИИ </w:t>
      </w:r>
    </w:p>
    <w:p w:rsidR="00C36F93" w:rsidRDefault="00C36F93" w:rsidP="00C71918">
      <w:pPr>
        <w:spacing w:line="240" w:lineRule="auto"/>
        <w:contextualSpacing/>
        <w:jc w:val="center"/>
        <w:rPr>
          <w:rFonts w:ascii="Times New Roman" w:hAnsi="Times New Roman"/>
          <w:sz w:val="24"/>
          <w:szCs w:val="24"/>
        </w:rPr>
      </w:pPr>
      <w:r w:rsidRPr="00BF002E">
        <w:rPr>
          <w:rFonts w:ascii="Times New Roman" w:hAnsi="Times New Roman"/>
          <w:sz w:val="24"/>
          <w:szCs w:val="24"/>
        </w:rPr>
        <w:t>МЕДИЦИНСКИХ ПРОТИВОПОКАЗАНИЙ</w:t>
      </w:r>
    </w:p>
    <w:p w:rsidR="00C71918" w:rsidRDefault="00C71918" w:rsidP="001F10AF">
      <w:pPr>
        <w:spacing w:line="240" w:lineRule="auto"/>
        <w:contextualSpacing/>
        <w:jc w:val="both"/>
        <w:rPr>
          <w:rFonts w:ascii="Times New Roman" w:hAnsi="Times New Roman"/>
          <w:sz w:val="24"/>
          <w:szCs w:val="24"/>
        </w:rPr>
      </w:pP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5</w:t>
      </w:r>
      <w:r w:rsidR="00BF002E" w:rsidRPr="00BF002E">
        <w:rPr>
          <w:rFonts w:ascii="Times New Roman" w:hAnsi="Times New Roman"/>
          <w:sz w:val="24"/>
          <w:szCs w:val="24"/>
        </w:rPr>
        <w:t xml:space="preserve">.1. При получении медицинского заключения с указанными противопоказаниями к труду работодатель обязан отстранить работника от выполнения трудовых обязанностей.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5</w:t>
      </w:r>
      <w:r w:rsidR="008A50E9">
        <w:rPr>
          <w:rFonts w:ascii="Times New Roman" w:hAnsi="Times New Roman"/>
          <w:sz w:val="24"/>
          <w:szCs w:val="24"/>
        </w:rPr>
        <w:t>.2</w:t>
      </w:r>
      <w:r w:rsidR="00BF002E" w:rsidRPr="00BF002E">
        <w:rPr>
          <w:rFonts w:ascii="Times New Roman" w:hAnsi="Times New Roman"/>
          <w:sz w:val="24"/>
          <w:szCs w:val="24"/>
        </w:rPr>
        <w:t>. Издав приказ о направлении на медосмотр, работодатель имеет возможность контролировать его исполнение работником (работниками). Если по истечении установленного срока работодатель по вине работника так и не получит заключительный акт по итогам медосмотра, то он обязан отстранить работника от работы и вправе применить к нему дисциплинарное взыскание.</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5.</w:t>
      </w:r>
      <w:r w:rsidR="008A50E9">
        <w:rPr>
          <w:rFonts w:ascii="Times New Roman" w:hAnsi="Times New Roman"/>
          <w:sz w:val="24"/>
          <w:szCs w:val="24"/>
        </w:rPr>
        <w:t>3</w:t>
      </w:r>
      <w:r w:rsidR="00BF002E" w:rsidRPr="00BF002E">
        <w:rPr>
          <w:rFonts w:ascii="Times New Roman" w:hAnsi="Times New Roman"/>
          <w:sz w:val="24"/>
          <w:szCs w:val="24"/>
        </w:rPr>
        <w:t xml:space="preserve">. По общему правилу решение работодателя об отстранении работника от работы оформляется приказом руководителя организации и принимается к учету бухгалтерией, поскольку приостанавливается выплата зарплаты (ч. 3 ст. 76 </w:t>
      </w:r>
      <w:r w:rsidR="002878AC" w:rsidRPr="00BF002E">
        <w:rPr>
          <w:rFonts w:ascii="Times New Roman" w:hAnsi="Times New Roman"/>
          <w:sz w:val="24"/>
          <w:szCs w:val="24"/>
        </w:rPr>
        <w:t>Т</w:t>
      </w:r>
      <w:r w:rsidR="002878AC">
        <w:rPr>
          <w:rFonts w:ascii="Times New Roman" w:hAnsi="Times New Roman"/>
          <w:sz w:val="24"/>
          <w:szCs w:val="24"/>
        </w:rPr>
        <w:t>рудового кодекса</w:t>
      </w:r>
      <w:r w:rsidR="002878AC" w:rsidRPr="00BF002E">
        <w:rPr>
          <w:rFonts w:ascii="Times New Roman" w:hAnsi="Times New Roman"/>
          <w:sz w:val="24"/>
          <w:szCs w:val="24"/>
        </w:rPr>
        <w:t xml:space="preserve"> </w:t>
      </w:r>
      <w:r w:rsidR="00BF002E" w:rsidRPr="00BF002E">
        <w:rPr>
          <w:rFonts w:ascii="Times New Roman" w:hAnsi="Times New Roman"/>
          <w:sz w:val="24"/>
          <w:szCs w:val="24"/>
        </w:rPr>
        <w:t xml:space="preserve">РФ).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5</w:t>
      </w:r>
      <w:r w:rsidR="008A50E9">
        <w:rPr>
          <w:rFonts w:ascii="Times New Roman" w:hAnsi="Times New Roman"/>
          <w:sz w:val="24"/>
          <w:szCs w:val="24"/>
        </w:rPr>
        <w:t>.4</w:t>
      </w:r>
      <w:r w:rsidR="00BF002E" w:rsidRPr="00BF002E">
        <w:rPr>
          <w:rFonts w:ascii="Times New Roman" w:hAnsi="Times New Roman"/>
          <w:sz w:val="24"/>
          <w:szCs w:val="24"/>
        </w:rPr>
        <w:t xml:space="preserve">. Если в соответствии с медицинским заключением работник нуждается в переводе на легкий труд на другую работу на срок до четырех месяцев, а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зарплата работнику не начисляется.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5</w:t>
      </w:r>
      <w:r w:rsidR="00BF002E" w:rsidRPr="00BF002E">
        <w:rPr>
          <w:rFonts w:ascii="Times New Roman" w:hAnsi="Times New Roman"/>
          <w:sz w:val="24"/>
          <w:szCs w:val="24"/>
        </w:rPr>
        <w:t>.</w:t>
      </w:r>
      <w:r w:rsidR="008A50E9">
        <w:rPr>
          <w:rFonts w:ascii="Times New Roman" w:hAnsi="Times New Roman"/>
          <w:sz w:val="24"/>
          <w:szCs w:val="24"/>
        </w:rPr>
        <w:t>5</w:t>
      </w:r>
      <w:r w:rsidR="00BF002E" w:rsidRPr="00BF002E">
        <w:rPr>
          <w:rFonts w:ascii="Times New Roman" w:hAnsi="Times New Roman"/>
          <w:sz w:val="24"/>
          <w:szCs w:val="24"/>
        </w:rPr>
        <w:t xml:space="preserve">.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отсутствии у работодателя соответствующей работы трудовой договор прекращается на основании пункта 8 части 1 статьи 77 Трудового кодекса РФ. </w:t>
      </w:r>
    </w:p>
    <w:p w:rsidR="005C743F" w:rsidRDefault="005C743F" w:rsidP="001F10AF">
      <w:pPr>
        <w:spacing w:line="240" w:lineRule="auto"/>
        <w:contextualSpacing/>
        <w:jc w:val="both"/>
        <w:rPr>
          <w:rFonts w:ascii="Times New Roman" w:hAnsi="Times New Roman"/>
          <w:sz w:val="24"/>
          <w:szCs w:val="24"/>
        </w:rPr>
      </w:pPr>
    </w:p>
    <w:p w:rsidR="00C36F93" w:rsidRDefault="00684F7E" w:rsidP="005C743F">
      <w:pPr>
        <w:spacing w:line="240" w:lineRule="auto"/>
        <w:contextualSpacing/>
        <w:jc w:val="center"/>
        <w:rPr>
          <w:rFonts w:ascii="Times New Roman" w:hAnsi="Times New Roman"/>
          <w:sz w:val="24"/>
          <w:szCs w:val="24"/>
        </w:rPr>
      </w:pPr>
      <w:r>
        <w:rPr>
          <w:rFonts w:ascii="Times New Roman" w:hAnsi="Times New Roman"/>
          <w:sz w:val="24"/>
          <w:szCs w:val="24"/>
        </w:rPr>
        <w:t>6</w:t>
      </w:r>
      <w:r w:rsidR="00C36F93" w:rsidRPr="00BF002E">
        <w:rPr>
          <w:rFonts w:ascii="Times New Roman" w:hAnsi="Times New Roman"/>
          <w:sz w:val="24"/>
          <w:szCs w:val="24"/>
        </w:rPr>
        <w:t>. ДЕЙСТВИЯ ПРИ ОТКАЗЕ РАБОТНИКА ОТ ПРОХОЖДЕНИЯ МЕДОСМОТРА</w:t>
      </w:r>
    </w:p>
    <w:p w:rsidR="005C743F" w:rsidRDefault="005C743F" w:rsidP="001F10AF">
      <w:pPr>
        <w:spacing w:line="240" w:lineRule="auto"/>
        <w:contextualSpacing/>
        <w:jc w:val="both"/>
        <w:rPr>
          <w:rFonts w:ascii="Times New Roman" w:hAnsi="Times New Roman"/>
          <w:sz w:val="24"/>
          <w:szCs w:val="24"/>
        </w:rPr>
      </w:pPr>
    </w:p>
    <w:p w:rsidR="008A50E9" w:rsidRDefault="009420F9" w:rsidP="001F10AF">
      <w:pPr>
        <w:spacing w:line="240" w:lineRule="auto"/>
        <w:contextualSpacing/>
        <w:jc w:val="both"/>
        <w:rPr>
          <w:rFonts w:ascii="Times New Roman" w:hAnsi="Times New Roman"/>
          <w:sz w:val="24"/>
          <w:szCs w:val="24"/>
        </w:rPr>
      </w:pPr>
      <w:r>
        <w:rPr>
          <w:rFonts w:ascii="Times New Roman" w:hAnsi="Times New Roman"/>
          <w:sz w:val="24"/>
          <w:szCs w:val="24"/>
        </w:rPr>
        <w:t>6.</w:t>
      </w:r>
      <w:proofErr w:type="gramStart"/>
      <w:r>
        <w:rPr>
          <w:rFonts w:ascii="Times New Roman" w:hAnsi="Times New Roman"/>
          <w:sz w:val="24"/>
          <w:szCs w:val="24"/>
        </w:rPr>
        <w:t>1.</w:t>
      </w:r>
      <w:r w:rsidR="008A50E9" w:rsidRPr="00BF002E">
        <w:rPr>
          <w:rFonts w:ascii="Times New Roman" w:hAnsi="Times New Roman"/>
          <w:sz w:val="24"/>
          <w:szCs w:val="24"/>
        </w:rPr>
        <w:t>Работник</w:t>
      </w:r>
      <w:proofErr w:type="gramEnd"/>
      <w:r w:rsidR="008A50E9" w:rsidRPr="00BF002E">
        <w:rPr>
          <w:rFonts w:ascii="Times New Roman" w:hAnsi="Times New Roman"/>
          <w:sz w:val="24"/>
          <w:szCs w:val="24"/>
        </w:rPr>
        <w:t>, не прошедший обязательный предварительный</w:t>
      </w:r>
      <w:r w:rsidR="008A50E9">
        <w:rPr>
          <w:rFonts w:ascii="Times New Roman" w:hAnsi="Times New Roman"/>
          <w:sz w:val="24"/>
          <w:szCs w:val="24"/>
        </w:rPr>
        <w:t>,</w:t>
      </w:r>
      <w:r w:rsidR="008A50E9" w:rsidRPr="00BF002E">
        <w:rPr>
          <w:rFonts w:ascii="Times New Roman" w:hAnsi="Times New Roman"/>
          <w:sz w:val="24"/>
          <w:szCs w:val="24"/>
        </w:rPr>
        <w:t xml:space="preserve"> периодический,</w:t>
      </w:r>
      <w:r w:rsidR="008A50E9" w:rsidRPr="0098480C">
        <w:rPr>
          <w:rFonts w:ascii="Times New Roman" w:hAnsi="Times New Roman"/>
          <w:color w:val="222222"/>
          <w:sz w:val="24"/>
          <w:szCs w:val="24"/>
        </w:rPr>
        <w:t xml:space="preserve"> </w:t>
      </w:r>
      <w:proofErr w:type="spellStart"/>
      <w:r w:rsidR="008A50E9">
        <w:rPr>
          <w:rFonts w:ascii="Times New Roman" w:hAnsi="Times New Roman"/>
          <w:color w:val="222222"/>
          <w:sz w:val="24"/>
          <w:szCs w:val="24"/>
        </w:rPr>
        <w:t>предрейсовый</w:t>
      </w:r>
      <w:proofErr w:type="spellEnd"/>
      <w:r w:rsidR="008A50E9" w:rsidRPr="00422473">
        <w:rPr>
          <w:rFonts w:ascii="Times New Roman" w:hAnsi="Times New Roman"/>
          <w:color w:val="222222"/>
          <w:sz w:val="24"/>
          <w:szCs w:val="24"/>
        </w:rPr>
        <w:t xml:space="preserve"> или</w:t>
      </w:r>
      <w:r w:rsidR="008A50E9">
        <w:rPr>
          <w:rFonts w:ascii="Times New Roman" w:hAnsi="Times New Roman"/>
          <w:color w:val="222222"/>
          <w:sz w:val="24"/>
          <w:szCs w:val="24"/>
        </w:rPr>
        <w:t xml:space="preserve"> </w:t>
      </w:r>
      <w:proofErr w:type="spellStart"/>
      <w:r w:rsidR="008A50E9">
        <w:rPr>
          <w:rFonts w:ascii="Times New Roman" w:hAnsi="Times New Roman"/>
          <w:color w:val="222222"/>
          <w:sz w:val="24"/>
          <w:szCs w:val="24"/>
        </w:rPr>
        <w:t>послерейсовый</w:t>
      </w:r>
      <w:proofErr w:type="spellEnd"/>
      <w:r w:rsidR="008A50E9" w:rsidRPr="0098480C">
        <w:rPr>
          <w:rFonts w:ascii="Times New Roman" w:hAnsi="Times New Roman"/>
          <w:sz w:val="24"/>
          <w:szCs w:val="24"/>
        </w:rPr>
        <w:t xml:space="preserve"> </w:t>
      </w:r>
      <w:r w:rsidR="008A50E9" w:rsidRPr="00BF002E">
        <w:rPr>
          <w:rFonts w:ascii="Times New Roman" w:hAnsi="Times New Roman"/>
          <w:sz w:val="24"/>
          <w:szCs w:val="24"/>
        </w:rPr>
        <w:t>медосмотр</w:t>
      </w:r>
      <w:r w:rsidR="008A50E9" w:rsidRPr="00422473">
        <w:rPr>
          <w:rFonts w:ascii="Times New Roman" w:hAnsi="Times New Roman"/>
          <w:color w:val="222222"/>
          <w:sz w:val="24"/>
          <w:szCs w:val="24"/>
        </w:rPr>
        <w:t>,</w:t>
      </w:r>
      <w:r w:rsidR="008A50E9" w:rsidRPr="00BF002E">
        <w:rPr>
          <w:rFonts w:ascii="Times New Roman" w:hAnsi="Times New Roman"/>
          <w:sz w:val="24"/>
          <w:szCs w:val="24"/>
        </w:rPr>
        <w:t xml:space="preserve"> отстраняется от работы (не допускается к работе) до тех пор, пока такой осмотр не будет пройден. </w:t>
      </w:r>
    </w:p>
    <w:p w:rsidR="00043FF2"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6</w:t>
      </w:r>
      <w:r w:rsidR="009420F9">
        <w:rPr>
          <w:rFonts w:ascii="Times New Roman" w:hAnsi="Times New Roman"/>
          <w:sz w:val="24"/>
          <w:szCs w:val="24"/>
        </w:rPr>
        <w:t>.2</w:t>
      </w:r>
      <w:r w:rsidR="00BF002E" w:rsidRPr="00BF002E">
        <w:rPr>
          <w:rFonts w:ascii="Times New Roman" w:hAnsi="Times New Roman"/>
          <w:sz w:val="24"/>
          <w:szCs w:val="24"/>
        </w:rPr>
        <w:t xml:space="preserve">. Если работник уклоняется от прохождения медосмотра, работодатель может привлечь его к дисциплинарной ответственности (ст. 76 ТК РФ, подп. «в» п. 35 постановления Пленума Верховного суда РФ от 17 марта 2004 г. № 2). Основанием для издания приказа об отстранении в данном случае должен быть документ, подтверждающий факт </w:t>
      </w:r>
      <w:proofErr w:type="spellStart"/>
      <w:r w:rsidR="00BF002E" w:rsidRPr="00BF002E">
        <w:rPr>
          <w:rFonts w:ascii="Times New Roman" w:hAnsi="Times New Roman"/>
          <w:sz w:val="24"/>
          <w:szCs w:val="24"/>
        </w:rPr>
        <w:t>непрохождения</w:t>
      </w:r>
      <w:proofErr w:type="spellEnd"/>
      <w:r w:rsidR="00BF002E" w:rsidRPr="00BF002E">
        <w:rPr>
          <w:rFonts w:ascii="Times New Roman" w:hAnsi="Times New Roman"/>
          <w:sz w:val="24"/>
          <w:szCs w:val="24"/>
        </w:rPr>
        <w:t xml:space="preserve"> медосмотра. При обнаружении оснований, достаточных для отстранения работника от работы, необходимо этот факт зафиксировать документально. Таким документом может являться: </w:t>
      </w:r>
    </w:p>
    <w:p w:rsidR="00043FF2" w:rsidRDefault="00043FF2"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объяснительная записка сотрудника о </w:t>
      </w:r>
      <w:proofErr w:type="spellStart"/>
      <w:r w:rsidR="00BF002E" w:rsidRPr="00BF002E">
        <w:rPr>
          <w:rFonts w:ascii="Times New Roman" w:hAnsi="Times New Roman"/>
          <w:sz w:val="24"/>
          <w:szCs w:val="24"/>
        </w:rPr>
        <w:t>непрохождении</w:t>
      </w:r>
      <w:proofErr w:type="spellEnd"/>
      <w:r w:rsidR="00BF002E" w:rsidRPr="00BF002E">
        <w:rPr>
          <w:rFonts w:ascii="Times New Roman" w:hAnsi="Times New Roman"/>
          <w:sz w:val="24"/>
          <w:szCs w:val="24"/>
        </w:rPr>
        <w:t xml:space="preserve"> осмотра; </w:t>
      </w:r>
    </w:p>
    <w:p w:rsidR="00043FF2" w:rsidRDefault="00043FF2"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письменный отказ сотрудника от прохождения осмотра;</w:t>
      </w:r>
    </w:p>
    <w:p w:rsidR="00043FF2" w:rsidRDefault="00043FF2"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листок нетрудоспособности, выданный в период проведения осмотра; </w:t>
      </w:r>
    </w:p>
    <w:p w:rsidR="00043FF2" w:rsidRDefault="00043FF2"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документально оформленная информация из медицинского учреждения о неявке работника; </w:t>
      </w:r>
    </w:p>
    <w:p w:rsidR="00C36F93" w:rsidRDefault="00043FF2" w:rsidP="001F10AF">
      <w:pPr>
        <w:spacing w:line="240" w:lineRule="auto"/>
        <w:contextualSpacing/>
        <w:jc w:val="both"/>
        <w:rPr>
          <w:rFonts w:ascii="Times New Roman" w:hAnsi="Times New Roman"/>
          <w:sz w:val="24"/>
          <w:szCs w:val="24"/>
        </w:rPr>
      </w:pPr>
      <w:r>
        <w:rPr>
          <w:rFonts w:ascii="Times New Roman" w:hAnsi="Times New Roman"/>
          <w:sz w:val="24"/>
          <w:szCs w:val="24"/>
        </w:rPr>
        <w:t>-</w:t>
      </w:r>
      <w:r w:rsidR="00BF002E" w:rsidRPr="00BF002E">
        <w:rPr>
          <w:rFonts w:ascii="Times New Roman" w:hAnsi="Times New Roman"/>
          <w:sz w:val="24"/>
          <w:szCs w:val="24"/>
        </w:rPr>
        <w:t xml:space="preserve"> акт об уклонении сотрудника от прохождения медосмотра, составленного работодателем; </w:t>
      </w:r>
      <w:r>
        <w:rPr>
          <w:rFonts w:ascii="Times New Roman" w:hAnsi="Times New Roman"/>
          <w:sz w:val="24"/>
          <w:szCs w:val="24"/>
        </w:rPr>
        <w:t xml:space="preserve">- </w:t>
      </w:r>
      <w:r w:rsidR="00BF002E" w:rsidRPr="00BF002E">
        <w:rPr>
          <w:rFonts w:ascii="Times New Roman" w:hAnsi="Times New Roman"/>
          <w:sz w:val="24"/>
          <w:szCs w:val="24"/>
        </w:rPr>
        <w:t xml:space="preserve"> докладная записка непосредственного руководителя.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6</w:t>
      </w:r>
      <w:r w:rsidR="00BF002E" w:rsidRPr="00BF002E">
        <w:rPr>
          <w:rFonts w:ascii="Times New Roman" w:hAnsi="Times New Roman"/>
          <w:sz w:val="24"/>
          <w:szCs w:val="24"/>
        </w:rPr>
        <w:t xml:space="preserve">.3. Далее на основании подтверждающих документов издается приказ об отстранении работника от работы. Унифицированного бланка такого приказа не предусмотрено, поэтому он составляется в произвольной форме.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lastRenderedPageBreak/>
        <w:t>6</w:t>
      </w:r>
      <w:r w:rsidR="00BF002E" w:rsidRPr="00BF002E">
        <w:rPr>
          <w:rFonts w:ascii="Times New Roman" w:hAnsi="Times New Roman"/>
          <w:sz w:val="24"/>
          <w:szCs w:val="24"/>
        </w:rPr>
        <w:t xml:space="preserve">.4. В приказе необходимо указать причины отстранения работника от работы и указать срок отстранения. Как правило, указывают формулировку «до устранения обстоятельств, явившихся основанием для отстранения от работы». Если на момент составления приказа есть возможность достоверно определить срок отстранения, то в приказе можно указать конкретную дату. Работодатель отстраняет от работы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РФ, другими федеральными законами (ч. 2 ст. 76 ТК РФ).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6</w:t>
      </w:r>
      <w:r w:rsidR="00BF002E" w:rsidRPr="00BF002E">
        <w:rPr>
          <w:rFonts w:ascii="Times New Roman" w:hAnsi="Times New Roman"/>
          <w:sz w:val="24"/>
          <w:szCs w:val="24"/>
        </w:rPr>
        <w:t xml:space="preserve">.5. В приказе указывается порядок оплаты на период отстранения. Зарплата за время отстранения сотрудника не начисляется. Исключение составляют случаи отстранения, когда сотрудник не по своей вине не прошел обучение и проверку знаний в области охраны труда либо обязательный медосмотр (обследование).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6</w:t>
      </w:r>
      <w:r w:rsidR="00BF002E" w:rsidRPr="00BF002E">
        <w:rPr>
          <w:rFonts w:ascii="Times New Roman" w:hAnsi="Times New Roman"/>
          <w:sz w:val="24"/>
          <w:szCs w:val="24"/>
        </w:rPr>
        <w:t xml:space="preserve">.6. В приказе также следует оформить строку «Основание», перечислив все документы, подтверждающие законность и обоснованность издания приказа. </w:t>
      </w:r>
    </w:p>
    <w:p w:rsidR="00C36F93"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6</w:t>
      </w:r>
      <w:r w:rsidR="00BF002E" w:rsidRPr="00BF002E">
        <w:rPr>
          <w:rFonts w:ascii="Times New Roman" w:hAnsi="Times New Roman"/>
          <w:sz w:val="24"/>
          <w:szCs w:val="24"/>
        </w:rPr>
        <w:t xml:space="preserve">.7. С приказом об отстранении от работы необходимо ознакомить работника под подпись. При отказе от подписания приказа составляется соответствующий акт или непосредственно на самом приказе делается соответствующая запись. </w:t>
      </w:r>
    </w:p>
    <w:p w:rsidR="00ED3567" w:rsidRDefault="00ED3567" w:rsidP="001F10AF">
      <w:pPr>
        <w:spacing w:line="240" w:lineRule="auto"/>
        <w:contextualSpacing/>
        <w:jc w:val="both"/>
        <w:rPr>
          <w:rFonts w:ascii="Times New Roman" w:hAnsi="Times New Roman"/>
          <w:sz w:val="24"/>
          <w:szCs w:val="24"/>
        </w:rPr>
      </w:pPr>
    </w:p>
    <w:p w:rsidR="00ED3567" w:rsidRDefault="00684F7E" w:rsidP="00863A03">
      <w:pPr>
        <w:spacing w:line="240" w:lineRule="auto"/>
        <w:contextualSpacing/>
        <w:jc w:val="center"/>
        <w:rPr>
          <w:rFonts w:ascii="Times New Roman" w:hAnsi="Times New Roman"/>
          <w:sz w:val="24"/>
          <w:szCs w:val="24"/>
        </w:rPr>
      </w:pPr>
      <w:r>
        <w:rPr>
          <w:rFonts w:ascii="Times New Roman" w:hAnsi="Times New Roman"/>
          <w:sz w:val="24"/>
          <w:szCs w:val="24"/>
        </w:rPr>
        <w:t>7</w:t>
      </w:r>
      <w:r w:rsidR="00ED3567" w:rsidRPr="00BF002E">
        <w:rPr>
          <w:rFonts w:ascii="Times New Roman" w:hAnsi="Times New Roman"/>
          <w:sz w:val="24"/>
          <w:szCs w:val="24"/>
        </w:rPr>
        <w:t>. ЗАКЛЮЧИТЕЛЬНЫЕ ПОЛОЖЕНИЯ</w:t>
      </w:r>
    </w:p>
    <w:p w:rsidR="00ED3567" w:rsidRDefault="00ED3567" w:rsidP="001F10AF">
      <w:pPr>
        <w:spacing w:line="240" w:lineRule="auto"/>
        <w:contextualSpacing/>
        <w:jc w:val="both"/>
        <w:rPr>
          <w:rFonts w:ascii="Times New Roman" w:hAnsi="Times New Roman"/>
          <w:sz w:val="24"/>
          <w:szCs w:val="24"/>
        </w:rPr>
      </w:pPr>
    </w:p>
    <w:p w:rsidR="00BF002E" w:rsidRDefault="00684F7E" w:rsidP="001F10AF">
      <w:pPr>
        <w:spacing w:line="240" w:lineRule="auto"/>
        <w:contextualSpacing/>
        <w:jc w:val="both"/>
        <w:rPr>
          <w:rFonts w:ascii="Times New Roman" w:hAnsi="Times New Roman"/>
          <w:sz w:val="24"/>
          <w:szCs w:val="24"/>
        </w:rPr>
      </w:pPr>
      <w:r>
        <w:rPr>
          <w:rFonts w:ascii="Times New Roman" w:hAnsi="Times New Roman"/>
          <w:sz w:val="24"/>
          <w:szCs w:val="24"/>
        </w:rPr>
        <w:t>7</w:t>
      </w:r>
      <w:r w:rsidR="00BF002E" w:rsidRPr="00BF002E">
        <w:rPr>
          <w:rFonts w:ascii="Times New Roman" w:hAnsi="Times New Roman"/>
          <w:sz w:val="24"/>
          <w:szCs w:val="24"/>
        </w:rPr>
        <w:t>.1. Настоящее Положение вступает в силу с момента его утверждения и действует бессрочно, до принятия нового Положения.</w:t>
      </w: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DC3A6C" w:rsidRDefault="00DC3A6C" w:rsidP="001F10AF">
      <w:pPr>
        <w:spacing w:line="240" w:lineRule="auto"/>
        <w:contextualSpacing/>
        <w:jc w:val="both"/>
        <w:rPr>
          <w:rFonts w:ascii="Times New Roman" w:hAnsi="Times New Roman"/>
          <w:sz w:val="24"/>
          <w:szCs w:val="24"/>
        </w:rPr>
      </w:pPr>
    </w:p>
    <w:p w:rsidR="003E35A5" w:rsidRDefault="003E35A5" w:rsidP="00DC3A6C">
      <w:pPr>
        <w:spacing w:line="240" w:lineRule="auto"/>
        <w:contextualSpacing/>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Приложение №1</w:t>
      </w:r>
    </w:p>
    <w:p w:rsidR="003E35A5" w:rsidRDefault="003E35A5" w:rsidP="00DC3A6C">
      <w:pPr>
        <w:spacing w:line="240" w:lineRule="auto"/>
        <w:contextualSpacing/>
        <w:jc w:val="center"/>
        <w:rPr>
          <w:rFonts w:ascii="Times New Roman" w:hAnsi="Times New Roman"/>
          <w:sz w:val="24"/>
          <w:szCs w:val="24"/>
        </w:rPr>
      </w:pPr>
    </w:p>
    <w:p w:rsidR="003E35A5" w:rsidRDefault="003E35A5" w:rsidP="00DC3A6C">
      <w:pPr>
        <w:spacing w:line="240" w:lineRule="auto"/>
        <w:contextualSpacing/>
        <w:jc w:val="center"/>
        <w:rPr>
          <w:rFonts w:ascii="Times New Roman" w:hAnsi="Times New Roman"/>
          <w:sz w:val="24"/>
          <w:szCs w:val="24"/>
        </w:rPr>
      </w:pPr>
    </w:p>
    <w:p w:rsidR="003E35A5" w:rsidRDefault="003E35A5" w:rsidP="00DC3A6C">
      <w:pPr>
        <w:spacing w:line="240" w:lineRule="auto"/>
        <w:contextualSpacing/>
        <w:jc w:val="center"/>
        <w:rPr>
          <w:rFonts w:ascii="Times New Roman" w:hAnsi="Times New Roman"/>
          <w:sz w:val="24"/>
          <w:szCs w:val="24"/>
        </w:rPr>
      </w:pPr>
    </w:p>
    <w:p w:rsidR="003E35A5" w:rsidRDefault="003E35A5" w:rsidP="00DC3A6C">
      <w:pPr>
        <w:spacing w:line="240" w:lineRule="auto"/>
        <w:contextualSpacing/>
        <w:jc w:val="center"/>
        <w:rPr>
          <w:rFonts w:ascii="Times New Roman" w:hAnsi="Times New Roman"/>
          <w:sz w:val="24"/>
          <w:szCs w:val="24"/>
        </w:rPr>
      </w:pPr>
    </w:p>
    <w:p w:rsidR="003E35A5" w:rsidRDefault="003E35A5" w:rsidP="00DC3A6C">
      <w:pPr>
        <w:spacing w:line="240" w:lineRule="auto"/>
        <w:contextualSpacing/>
        <w:jc w:val="center"/>
        <w:rPr>
          <w:rFonts w:ascii="Times New Roman" w:hAnsi="Times New Roman"/>
          <w:sz w:val="24"/>
          <w:szCs w:val="24"/>
        </w:rPr>
      </w:pPr>
    </w:p>
    <w:p w:rsidR="00DC3A6C" w:rsidRDefault="00DC3A6C" w:rsidP="00DC3A6C">
      <w:pPr>
        <w:spacing w:line="240" w:lineRule="auto"/>
        <w:contextualSpacing/>
        <w:jc w:val="center"/>
        <w:rPr>
          <w:rFonts w:ascii="Times New Roman" w:hAnsi="Times New Roman"/>
          <w:color w:val="000000"/>
          <w:sz w:val="24"/>
          <w:szCs w:val="24"/>
        </w:rPr>
      </w:pPr>
      <w:r>
        <w:rPr>
          <w:rFonts w:ascii="Times New Roman" w:hAnsi="Times New Roman"/>
          <w:sz w:val="24"/>
          <w:szCs w:val="24"/>
        </w:rPr>
        <w:t>Список</w:t>
      </w:r>
      <w:r w:rsidRPr="00DC3A6C">
        <w:rPr>
          <w:rFonts w:ascii="Times New Roman" w:hAnsi="Times New Roman"/>
          <w:color w:val="000000"/>
          <w:sz w:val="24"/>
          <w:szCs w:val="24"/>
        </w:rPr>
        <w:t xml:space="preserve"> </w:t>
      </w:r>
      <w:r>
        <w:rPr>
          <w:rFonts w:ascii="Times New Roman" w:hAnsi="Times New Roman"/>
          <w:color w:val="000000"/>
          <w:sz w:val="24"/>
          <w:szCs w:val="24"/>
        </w:rPr>
        <w:t>профессий (должностей) для которых обязательно</w:t>
      </w:r>
    </w:p>
    <w:p w:rsidR="00DC3A6C" w:rsidRDefault="00DC3A6C" w:rsidP="00DC3A6C">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прохождение </w:t>
      </w:r>
      <w:proofErr w:type="spellStart"/>
      <w:r>
        <w:rPr>
          <w:rFonts w:ascii="Times New Roman" w:hAnsi="Times New Roman"/>
          <w:color w:val="000000"/>
          <w:sz w:val="24"/>
          <w:szCs w:val="24"/>
        </w:rPr>
        <w:t>предрейсового</w:t>
      </w:r>
      <w:proofErr w:type="spellEnd"/>
      <w:r>
        <w:rPr>
          <w:rFonts w:ascii="Times New Roman" w:hAnsi="Times New Roman"/>
          <w:color w:val="000000"/>
          <w:sz w:val="24"/>
          <w:szCs w:val="24"/>
        </w:rPr>
        <w:t xml:space="preserve"> и (или) </w:t>
      </w:r>
      <w:proofErr w:type="spellStart"/>
      <w:r>
        <w:rPr>
          <w:rFonts w:ascii="Times New Roman" w:hAnsi="Times New Roman"/>
          <w:color w:val="000000"/>
          <w:sz w:val="24"/>
          <w:szCs w:val="24"/>
        </w:rPr>
        <w:t>послерейсового</w:t>
      </w:r>
      <w:proofErr w:type="spellEnd"/>
      <w:r>
        <w:rPr>
          <w:rFonts w:ascii="Times New Roman" w:hAnsi="Times New Roman"/>
          <w:color w:val="000000"/>
          <w:sz w:val="24"/>
          <w:szCs w:val="24"/>
        </w:rPr>
        <w:t xml:space="preserve"> медицинского осмотра</w:t>
      </w:r>
    </w:p>
    <w:p w:rsidR="00DC3A6C" w:rsidRDefault="00DC3A6C" w:rsidP="00DC3A6C">
      <w:pPr>
        <w:spacing w:line="240" w:lineRule="auto"/>
        <w:contextualSpacing/>
        <w:rPr>
          <w:rFonts w:ascii="Times New Roman" w:hAnsi="Times New Roman"/>
          <w:color w:val="000000"/>
          <w:sz w:val="24"/>
          <w:szCs w:val="24"/>
        </w:rPr>
      </w:pPr>
    </w:p>
    <w:tbl>
      <w:tblPr>
        <w:tblStyle w:val="a3"/>
        <w:tblW w:w="0" w:type="auto"/>
        <w:tblInd w:w="0" w:type="dxa"/>
        <w:tblLook w:val="04A0" w:firstRow="1" w:lastRow="0" w:firstColumn="1" w:lastColumn="0" w:noHBand="0" w:noVBand="1"/>
      </w:tblPr>
      <w:tblGrid>
        <w:gridCol w:w="704"/>
        <w:gridCol w:w="4678"/>
        <w:gridCol w:w="3963"/>
      </w:tblGrid>
      <w:tr w:rsidR="00DC3A6C" w:rsidTr="007278D3">
        <w:tc>
          <w:tcPr>
            <w:tcW w:w="704" w:type="dxa"/>
          </w:tcPr>
          <w:p w:rsidR="00DC3A6C" w:rsidRDefault="00DC3A6C" w:rsidP="00DC3A6C">
            <w:pPr>
              <w:spacing w:line="240" w:lineRule="auto"/>
              <w:contextualSpacing/>
              <w:rPr>
                <w:rFonts w:ascii="Times New Roman" w:hAnsi="Times New Roman"/>
                <w:sz w:val="24"/>
                <w:szCs w:val="24"/>
              </w:rPr>
            </w:pPr>
            <w:r>
              <w:rPr>
                <w:rFonts w:ascii="Times New Roman" w:hAnsi="Times New Roman"/>
                <w:sz w:val="24"/>
                <w:szCs w:val="24"/>
              </w:rPr>
              <w:t>№ п/п</w:t>
            </w:r>
          </w:p>
        </w:tc>
        <w:tc>
          <w:tcPr>
            <w:tcW w:w="4678" w:type="dxa"/>
          </w:tcPr>
          <w:p w:rsidR="00DC3A6C" w:rsidRDefault="00DC3A6C" w:rsidP="00DC3A6C">
            <w:pPr>
              <w:spacing w:line="240" w:lineRule="auto"/>
              <w:contextualSpacing/>
              <w:rPr>
                <w:rFonts w:ascii="Times New Roman" w:hAnsi="Times New Roman"/>
                <w:sz w:val="24"/>
                <w:szCs w:val="24"/>
              </w:rPr>
            </w:pPr>
            <w:r>
              <w:rPr>
                <w:rFonts w:ascii="Times New Roman" w:hAnsi="Times New Roman"/>
                <w:color w:val="000000"/>
                <w:sz w:val="24"/>
                <w:szCs w:val="24"/>
              </w:rPr>
              <w:t>профессия (должность)</w:t>
            </w:r>
          </w:p>
        </w:tc>
        <w:tc>
          <w:tcPr>
            <w:tcW w:w="3963" w:type="dxa"/>
          </w:tcPr>
          <w:p w:rsidR="00DC3A6C" w:rsidRDefault="00DC3A6C" w:rsidP="00DC3A6C">
            <w:pPr>
              <w:spacing w:line="240" w:lineRule="auto"/>
              <w:contextualSpacing/>
              <w:rPr>
                <w:rFonts w:ascii="Times New Roman" w:hAnsi="Times New Roman"/>
                <w:sz w:val="24"/>
                <w:szCs w:val="24"/>
              </w:rPr>
            </w:pPr>
            <w:r>
              <w:rPr>
                <w:rFonts w:ascii="Times New Roman" w:hAnsi="Times New Roman"/>
                <w:sz w:val="24"/>
                <w:szCs w:val="24"/>
              </w:rPr>
              <w:t>вид осмотра</w:t>
            </w:r>
          </w:p>
        </w:tc>
      </w:tr>
      <w:tr w:rsidR="00DC3A6C" w:rsidTr="007278D3">
        <w:tc>
          <w:tcPr>
            <w:tcW w:w="704" w:type="dxa"/>
          </w:tcPr>
          <w:p w:rsidR="00DC3A6C" w:rsidRDefault="00DC3A6C" w:rsidP="00DC3A6C">
            <w:pPr>
              <w:spacing w:line="240" w:lineRule="auto"/>
              <w:contextualSpacing/>
              <w:rPr>
                <w:rFonts w:ascii="Times New Roman" w:hAnsi="Times New Roman"/>
                <w:sz w:val="24"/>
                <w:szCs w:val="24"/>
              </w:rPr>
            </w:pPr>
            <w:r>
              <w:rPr>
                <w:rFonts w:ascii="Times New Roman" w:hAnsi="Times New Roman"/>
                <w:sz w:val="24"/>
                <w:szCs w:val="24"/>
              </w:rPr>
              <w:t>1</w:t>
            </w:r>
          </w:p>
        </w:tc>
        <w:tc>
          <w:tcPr>
            <w:tcW w:w="4678" w:type="dxa"/>
          </w:tcPr>
          <w:p w:rsidR="00DC3A6C" w:rsidRDefault="00DC3A6C" w:rsidP="007278D3">
            <w:pPr>
              <w:spacing w:line="240" w:lineRule="auto"/>
              <w:contextualSpacing/>
              <w:rPr>
                <w:rFonts w:ascii="Times New Roman" w:hAnsi="Times New Roman"/>
                <w:sz w:val="24"/>
                <w:szCs w:val="24"/>
              </w:rPr>
            </w:pPr>
            <w:r>
              <w:rPr>
                <w:rFonts w:ascii="Times New Roman" w:hAnsi="Times New Roman"/>
                <w:sz w:val="24"/>
                <w:szCs w:val="24"/>
              </w:rPr>
              <w:t xml:space="preserve">Водитель легкового </w:t>
            </w:r>
            <w:r w:rsidR="007278D3">
              <w:rPr>
                <w:rFonts w:ascii="Times New Roman" w:hAnsi="Times New Roman"/>
                <w:sz w:val="24"/>
                <w:szCs w:val="24"/>
              </w:rPr>
              <w:t>автомобиля</w:t>
            </w:r>
          </w:p>
        </w:tc>
        <w:tc>
          <w:tcPr>
            <w:tcW w:w="3963" w:type="dxa"/>
          </w:tcPr>
          <w:p w:rsidR="00DC3A6C" w:rsidRDefault="00DC3A6C" w:rsidP="00DC3A6C">
            <w:pPr>
              <w:spacing w:line="240" w:lineRule="auto"/>
              <w:contextualSpacing/>
              <w:rPr>
                <w:rFonts w:ascii="Times New Roman" w:hAnsi="Times New Roman"/>
                <w:sz w:val="24"/>
                <w:szCs w:val="24"/>
              </w:rPr>
            </w:pPr>
            <w:proofErr w:type="spellStart"/>
            <w:r>
              <w:rPr>
                <w:rFonts w:ascii="Times New Roman" w:hAnsi="Times New Roman"/>
                <w:sz w:val="24"/>
                <w:szCs w:val="24"/>
              </w:rPr>
              <w:t>предрейсовый</w:t>
            </w:r>
            <w:proofErr w:type="spellEnd"/>
          </w:p>
        </w:tc>
      </w:tr>
      <w:tr w:rsidR="00DC3A6C" w:rsidTr="007278D3">
        <w:tc>
          <w:tcPr>
            <w:tcW w:w="704" w:type="dxa"/>
          </w:tcPr>
          <w:p w:rsidR="00DC3A6C" w:rsidRDefault="00DC3A6C" w:rsidP="00DC3A6C">
            <w:pPr>
              <w:spacing w:line="240" w:lineRule="auto"/>
              <w:contextualSpacing/>
              <w:rPr>
                <w:rFonts w:ascii="Times New Roman" w:hAnsi="Times New Roman"/>
                <w:sz w:val="24"/>
                <w:szCs w:val="24"/>
              </w:rPr>
            </w:pPr>
            <w:r>
              <w:rPr>
                <w:rFonts w:ascii="Times New Roman" w:hAnsi="Times New Roman"/>
                <w:sz w:val="24"/>
                <w:szCs w:val="24"/>
              </w:rPr>
              <w:t>2</w:t>
            </w:r>
          </w:p>
        </w:tc>
        <w:tc>
          <w:tcPr>
            <w:tcW w:w="4678" w:type="dxa"/>
          </w:tcPr>
          <w:p w:rsidR="00DC3A6C" w:rsidRDefault="00DC3A6C" w:rsidP="00DC3A6C">
            <w:pPr>
              <w:spacing w:line="240" w:lineRule="auto"/>
              <w:contextualSpacing/>
              <w:rPr>
                <w:rFonts w:ascii="Times New Roman" w:hAnsi="Times New Roman"/>
                <w:sz w:val="24"/>
                <w:szCs w:val="24"/>
              </w:rPr>
            </w:pPr>
            <w:r>
              <w:rPr>
                <w:rFonts w:ascii="Times New Roman" w:hAnsi="Times New Roman"/>
                <w:sz w:val="24"/>
                <w:szCs w:val="24"/>
              </w:rPr>
              <w:t>Водитель автобуса</w:t>
            </w:r>
          </w:p>
        </w:tc>
        <w:tc>
          <w:tcPr>
            <w:tcW w:w="3963" w:type="dxa"/>
          </w:tcPr>
          <w:p w:rsidR="00DC3A6C" w:rsidRDefault="007278D3" w:rsidP="00DC3A6C">
            <w:pPr>
              <w:spacing w:line="240" w:lineRule="auto"/>
              <w:contextualSpacing/>
              <w:rPr>
                <w:rFonts w:ascii="Times New Roman" w:hAnsi="Times New Roman"/>
                <w:sz w:val="24"/>
                <w:szCs w:val="24"/>
              </w:rPr>
            </w:pPr>
            <w:proofErr w:type="spellStart"/>
            <w:r>
              <w:rPr>
                <w:rFonts w:ascii="Times New Roman" w:hAnsi="Times New Roman"/>
                <w:sz w:val="24"/>
                <w:szCs w:val="24"/>
              </w:rPr>
              <w:t>предрейсовый</w:t>
            </w:r>
            <w:proofErr w:type="spellEnd"/>
            <w:r>
              <w:rPr>
                <w:rFonts w:ascii="Times New Roman" w:hAnsi="Times New Roman"/>
                <w:sz w:val="24"/>
                <w:szCs w:val="24"/>
              </w:rPr>
              <w:t>,</w:t>
            </w:r>
            <w:r>
              <w:rPr>
                <w:rFonts w:ascii="Times New Roman" w:hAnsi="Times New Roman"/>
                <w:color w:val="000000"/>
                <w:sz w:val="24"/>
                <w:szCs w:val="24"/>
              </w:rPr>
              <w:t xml:space="preserve"> </w:t>
            </w:r>
            <w:proofErr w:type="spellStart"/>
            <w:r>
              <w:rPr>
                <w:rFonts w:ascii="Times New Roman" w:hAnsi="Times New Roman"/>
                <w:color w:val="000000"/>
                <w:sz w:val="24"/>
                <w:szCs w:val="24"/>
              </w:rPr>
              <w:t>послерейсовый</w:t>
            </w:r>
            <w:proofErr w:type="spellEnd"/>
          </w:p>
        </w:tc>
      </w:tr>
    </w:tbl>
    <w:p w:rsidR="00DC3A6C" w:rsidRPr="00BF002E" w:rsidRDefault="00DC3A6C" w:rsidP="00DC3A6C">
      <w:pPr>
        <w:spacing w:line="240" w:lineRule="auto"/>
        <w:contextualSpacing/>
        <w:rPr>
          <w:rFonts w:ascii="Times New Roman" w:hAnsi="Times New Roman"/>
          <w:sz w:val="24"/>
          <w:szCs w:val="24"/>
        </w:rPr>
      </w:pPr>
    </w:p>
    <w:sectPr w:rsidR="00DC3A6C" w:rsidRPr="00BF002E">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904" w:rsidRDefault="00EB6904" w:rsidP="008F5367">
      <w:pPr>
        <w:spacing w:after="0" w:line="240" w:lineRule="auto"/>
      </w:pPr>
      <w:r>
        <w:separator/>
      </w:r>
    </w:p>
  </w:endnote>
  <w:endnote w:type="continuationSeparator" w:id="0">
    <w:p w:rsidR="00EB6904" w:rsidRDefault="00EB6904" w:rsidP="008F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691712"/>
      <w:docPartObj>
        <w:docPartGallery w:val="Page Numbers (Bottom of Page)"/>
        <w:docPartUnique/>
      </w:docPartObj>
    </w:sdtPr>
    <w:sdtEndPr/>
    <w:sdtContent>
      <w:p w:rsidR="00B97BD3" w:rsidRDefault="00B97BD3">
        <w:pPr>
          <w:pStyle w:val="ac"/>
          <w:jc w:val="center"/>
        </w:pPr>
        <w:r>
          <w:fldChar w:fldCharType="begin"/>
        </w:r>
        <w:r>
          <w:instrText>PAGE   \* MERGEFORMAT</w:instrText>
        </w:r>
        <w:r>
          <w:fldChar w:fldCharType="separate"/>
        </w:r>
        <w:r w:rsidR="00353043">
          <w:rPr>
            <w:noProof/>
          </w:rPr>
          <w:t>10</w:t>
        </w:r>
        <w:r>
          <w:fldChar w:fldCharType="end"/>
        </w:r>
      </w:p>
    </w:sdtContent>
  </w:sdt>
  <w:p w:rsidR="00B97BD3" w:rsidRDefault="00B97BD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904" w:rsidRDefault="00EB6904" w:rsidP="008F5367">
      <w:pPr>
        <w:spacing w:after="0" w:line="240" w:lineRule="auto"/>
      </w:pPr>
      <w:r>
        <w:separator/>
      </w:r>
    </w:p>
  </w:footnote>
  <w:footnote w:type="continuationSeparator" w:id="0">
    <w:p w:rsidR="00EB6904" w:rsidRDefault="00EB6904" w:rsidP="008F5367">
      <w:pPr>
        <w:spacing w:after="0" w:line="240" w:lineRule="auto"/>
      </w:pPr>
      <w:r>
        <w:continuationSeparator/>
      </w:r>
    </w:p>
  </w:footnote>
  <w:footnote w:id="1">
    <w:p w:rsidR="008F5367" w:rsidRDefault="008F5367">
      <w:pPr>
        <w:pStyle w:val="a4"/>
      </w:pPr>
      <w:r>
        <w:rPr>
          <w:rStyle w:val="a6"/>
        </w:rPr>
        <w:footnoteRef/>
      </w:r>
      <w:r>
        <w:t xml:space="preserve"> Федеральным законом от 2 июля 2021г. № 311-ФЗ в Трудовой кодекс РФ внесены изменения, согласно которым с 1 марта 2022г. медицинские осмотры некоторых категорий работников регулируются ст.220, а не 213 Трудового кодекса РФ</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0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D06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F5C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0E"/>
    <w:rsid w:val="00043FF2"/>
    <w:rsid w:val="000539FB"/>
    <w:rsid w:val="000657A0"/>
    <w:rsid w:val="00075792"/>
    <w:rsid w:val="0015736F"/>
    <w:rsid w:val="00167F2B"/>
    <w:rsid w:val="00170967"/>
    <w:rsid w:val="001A5B52"/>
    <w:rsid w:val="001D1448"/>
    <w:rsid w:val="001F10AF"/>
    <w:rsid w:val="00213172"/>
    <w:rsid w:val="002135CB"/>
    <w:rsid w:val="002878AC"/>
    <w:rsid w:val="00290A78"/>
    <w:rsid w:val="002F1E6A"/>
    <w:rsid w:val="00353043"/>
    <w:rsid w:val="003E35A5"/>
    <w:rsid w:val="003E4B89"/>
    <w:rsid w:val="003F535B"/>
    <w:rsid w:val="004152B7"/>
    <w:rsid w:val="00417492"/>
    <w:rsid w:val="00422473"/>
    <w:rsid w:val="004D79FC"/>
    <w:rsid w:val="00541EF3"/>
    <w:rsid w:val="005A3BA9"/>
    <w:rsid w:val="005C743F"/>
    <w:rsid w:val="0063229C"/>
    <w:rsid w:val="00636DFE"/>
    <w:rsid w:val="0068346E"/>
    <w:rsid w:val="00684F7E"/>
    <w:rsid w:val="007230BF"/>
    <w:rsid w:val="007278D3"/>
    <w:rsid w:val="00787265"/>
    <w:rsid w:val="007F42F4"/>
    <w:rsid w:val="007F59C4"/>
    <w:rsid w:val="00806C12"/>
    <w:rsid w:val="0086164E"/>
    <w:rsid w:val="00863A03"/>
    <w:rsid w:val="008A50E9"/>
    <w:rsid w:val="008D61FB"/>
    <w:rsid w:val="008F497E"/>
    <w:rsid w:val="008F5367"/>
    <w:rsid w:val="0091583D"/>
    <w:rsid w:val="00923E27"/>
    <w:rsid w:val="009420F9"/>
    <w:rsid w:val="0098480C"/>
    <w:rsid w:val="009917A0"/>
    <w:rsid w:val="009B0E4C"/>
    <w:rsid w:val="009C63BA"/>
    <w:rsid w:val="009C7080"/>
    <w:rsid w:val="00A153C1"/>
    <w:rsid w:val="00A16A01"/>
    <w:rsid w:val="00A2428E"/>
    <w:rsid w:val="00A4388D"/>
    <w:rsid w:val="00A61316"/>
    <w:rsid w:val="00A947CE"/>
    <w:rsid w:val="00B23322"/>
    <w:rsid w:val="00B4100E"/>
    <w:rsid w:val="00B65746"/>
    <w:rsid w:val="00B82BFB"/>
    <w:rsid w:val="00B97BD3"/>
    <w:rsid w:val="00BC24A9"/>
    <w:rsid w:val="00BF002E"/>
    <w:rsid w:val="00C36F93"/>
    <w:rsid w:val="00C42359"/>
    <w:rsid w:val="00C54B8F"/>
    <w:rsid w:val="00C71918"/>
    <w:rsid w:val="00C94027"/>
    <w:rsid w:val="00CA01F0"/>
    <w:rsid w:val="00CA0315"/>
    <w:rsid w:val="00CC6829"/>
    <w:rsid w:val="00CD5ED9"/>
    <w:rsid w:val="00D27630"/>
    <w:rsid w:val="00DC3A6C"/>
    <w:rsid w:val="00E14086"/>
    <w:rsid w:val="00EB6904"/>
    <w:rsid w:val="00ED3567"/>
    <w:rsid w:val="00ED4F80"/>
    <w:rsid w:val="00FD0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FF4C"/>
  <w15:chartTrackingRefBased/>
  <w15:docId w15:val="{01B8671C-CDCF-493D-A071-05ACB829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02E"/>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0539FB"/>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8F53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002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table" w:styleId="a3">
    <w:name w:val="Table Grid"/>
    <w:basedOn w:val="a1"/>
    <w:uiPriority w:val="59"/>
    <w:rsid w:val="00BF002E"/>
    <w:pPr>
      <w:spacing w:after="0" w:line="240" w:lineRule="auto"/>
    </w:pPr>
    <w:rPr>
      <w:rFonts w:ascii="Calibri" w:eastAsia="Times New Roman"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539FB"/>
    <w:rPr>
      <w:rFonts w:ascii="Times New Roman" w:eastAsia="Times New Roman" w:hAnsi="Times New Roman" w:cs="Times New Roman"/>
      <w:b/>
      <w:bCs/>
      <w:kern w:val="36"/>
      <w:sz w:val="48"/>
      <w:szCs w:val="48"/>
      <w:lang w:eastAsia="ru-RU"/>
    </w:rPr>
  </w:style>
  <w:style w:type="paragraph" w:styleId="a4">
    <w:name w:val="footnote text"/>
    <w:basedOn w:val="a"/>
    <w:link w:val="a5"/>
    <w:uiPriority w:val="99"/>
    <w:semiHidden/>
    <w:unhideWhenUsed/>
    <w:rsid w:val="008F5367"/>
    <w:pPr>
      <w:spacing w:after="0" w:line="240" w:lineRule="auto"/>
    </w:pPr>
    <w:rPr>
      <w:sz w:val="20"/>
      <w:szCs w:val="20"/>
    </w:rPr>
  </w:style>
  <w:style w:type="character" w:customStyle="1" w:styleId="a5">
    <w:name w:val="Текст сноски Знак"/>
    <w:basedOn w:val="a0"/>
    <w:link w:val="a4"/>
    <w:uiPriority w:val="99"/>
    <w:semiHidden/>
    <w:rsid w:val="008F5367"/>
    <w:rPr>
      <w:rFonts w:ascii="Calibri" w:eastAsia="Times New Roman" w:hAnsi="Calibri" w:cs="Times New Roman"/>
      <w:sz w:val="20"/>
      <w:szCs w:val="20"/>
      <w:lang w:eastAsia="ru-RU"/>
    </w:rPr>
  </w:style>
  <w:style w:type="character" w:styleId="a6">
    <w:name w:val="footnote reference"/>
    <w:basedOn w:val="a0"/>
    <w:uiPriority w:val="99"/>
    <w:semiHidden/>
    <w:unhideWhenUsed/>
    <w:rsid w:val="008F5367"/>
    <w:rPr>
      <w:vertAlign w:val="superscript"/>
    </w:rPr>
  </w:style>
  <w:style w:type="character" w:customStyle="1" w:styleId="20">
    <w:name w:val="Заголовок 2 Знак"/>
    <w:basedOn w:val="a0"/>
    <w:link w:val="2"/>
    <w:uiPriority w:val="9"/>
    <w:semiHidden/>
    <w:rsid w:val="008F5367"/>
    <w:rPr>
      <w:rFonts w:asciiTheme="majorHAnsi" w:eastAsiaTheme="majorEastAsia" w:hAnsiTheme="majorHAnsi" w:cstheme="majorBidi"/>
      <w:color w:val="2E74B5" w:themeColor="accent1" w:themeShade="BF"/>
      <w:sz w:val="26"/>
      <w:szCs w:val="26"/>
      <w:lang w:eastAsia="ru-RU"/>
    </w:rPr>
  </w:style>
  <w:style w:type="character" w:styleId="a7">
    <w:name w:val="Hyperlink"/>
    <w:basedOn w:val="a0"/>
    <w:uiPriority w:val="99"/>
    <w:semiHidden/>
    <w:unhideWhenUsed/>
    <w:rsid w:val="00417492"/>
    <w:rPr>
      <w:color w:val="0000FF"/>
      <w:u w:val="single"/>
    </w:rPr>
  </w:style>
  <w:style w:type="paragraph" w:styleId="a8">
    <w:name w:val="Balloon Text"/>
    <w:basedOn w:val="a"/>
    <w:link w:val="a9"/>
    <w:uiPriority w:val="99"/>
    <w:semiHidden/>
    <w:unhideWhenUsed/>
    <w:rsid w:val="009B0E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B0E4C"/>
    <w:rPr>
      <w:rFonts w:ascii="Segoe UI" w:eastAsia="Times New Roman" w:hAnsi="Segoe UI" w:cs="Segoe UI"/>
      <w:sz w:val="18"/>
      <w:szCs w:val="18"/>
      <w:lang w:eastAsia="ru-RU"/>
    </w:rPr>
  </w:style>
  <w:style w:type="paragraph" w:styleId="aa">
    <w:name w:val="header"/>
    <w:basedOn w:val="a"/>
    <w:link w:val="ab"/>
    <w:uiPriority w:val="99"/>
    <w:unhideWhenUsed/>
    <w:rsid w:val="00B97BD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97BD3"/>
    <w:rPr>
      <w:rFonts w:ascii="Calibri" w:eastAsia="Times New Roman" w:hAnsi="Calibri" w:cs="Times New Roman"/>
      <w:lang w:eastAsia="ru-RU"/>
    </w:rPr>
  </w:style>
  <w:style w:type="paragraph" w:styleId="ac">
    <w:name w:val="footer"/>
    <w:basedOn w:val="a"/>
    <w:link w:val="ad"/>
    <w:uiPriority w:val="99"/>
    <w:unhideWhenUsed/>
    <w:rsid w:val="00B97BD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97BD3"/>
    <w:rPr>
      <w:rFonts w:ascii="Calibri" w:eastAsia="Times New Roman" w:hAnsi="Calibri" w:cs="Times New Roman"/>
      <w:lang w:eastAsia="ru-RU"/>
    </w:rPr>
  </w:style>
  <w:style w:type="paragraph" w:customStyle="1" w:styleId="copyright-info">
    <w:name w:val="copyright-info"/>
    <w:basedOn w:val="a"/>
    <w:rsid w:val="00C54B8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527">
      <w:bodyDiv w:val="1"/>
      <w:marLeft w:val="0"/>
      <w:marRight w:val="0"/>
      <w:marTop w:val="0"/>
      <w:marBottom w:val="0"/>
      <w:divBdr>
        <w:top w:val="none" w:sz="0" w:space="0" w:color="auto"/>
        <w:left w:val="none" w:sz="0" w:space="0" w:color="auto"/>
        <w:bottom w:val="none" w:sz="0" w:space="0" w:color="auto"/>
        <w:right w:val="none" w:sz="0" w:space="0" w:color="auto"/>
      </w:divBdr>
    </w:div>
    <w:div w:id="71123982">
      <w:bodyDiv w:val="1"/>
      <w:marLeft w:val="0"/>
      <w:marRight w:val="0"/>
      <w:marTop w:val="0"/>
      <w:marBottom w:val="0"/>
      <w:divBdr>
        <w:top w:val="none" w:sz="0" w:space="0" w:color="auto"/>
        <w:left w:val="none" w:sz="0" w:space="0" w:color="auto"/>
        <w:bottom w:val="none" w:sz="0" w:space="0" w:color="auto"/>
        <w:right w:val="none" w:sz="0" w:space="0" w:color="auto"/>
      </w:divBdr>
    </w:div>
    <w:div w:id="100028539">
      <w:bodyDiv w:val="1"/>
      <w:marLeft w:val="0"/>
      <w:marRight w:val="0"/>
      <w:marTop w:val="0"/>
      <w:marBottom w:val="0"/>
      <w:divBdr>
        <w:top w:val="none" w:sz="0" w:space="0" w:color="auto"/>
        <w:left w:val="none" w:sz="0" w:space="0" w:color="auto"/>
        <w:bottom w:val="none" w:sz="0" w:space="0" w:color="auto"/>
        <w:right w:val="none" w:sz="0" w:space="0" w:color="auto"/>
      </w:divBdr>
    </w:div>
    <w:div w:id="206335900">
      <w:bodyDiv w:val="1"/>
      <w:marLeft w:val="0"/>
      <w:marRight w:val="0"/>
      <w:marTop w:val="0"/>
      <w:marBottom w:val="0"/>
      <w:divBdr>
        <w:top w:val="none" w:sz="0" w:space="0" w:color="auto"/>
        <w:left w:val="none" w:sz="0" w:space="0" w:color="auto"/>
        <w:bottom w:val="none" w:sz="0" w:space="0" w:color="auto"/>
        <w:right w:val="none" w:sz="0" w:space="0" w:color="auto"/>
      </w:divBdr>
    </w:div>
    <w:div w:id="450393860">
      <w:bodyDiv w:val="1"/>
      <w:marLeft w:val="0"/>
      <w:marRight w:val="0"/>
      <w:marTop w:val="0"/>
      <w:marBottom w:val="0"/>
      <w:divBdr>
        <w:top w:val="none" w:sz="0" w:space="0" w:color="auto"/>
        <w:left w:val="none" w:sz="0" w:space="0" w:color="auto"/>
        <w:bottom w:val="none" w:sz="0" w:space="0" w:color="auto"/>
        <w:right w:val="none" w:sz="0" w:space="0" w:color="auto"/>
      </w:divBdr>
    </w:div>
    <w:div w:id="578905461">
      <w:bodyDiv w:val="1"/>
      <w:marLeft w:val="0"/>
      <w:marRight w:val="0"/>
      <w:marTop w:val="0"/>
      <w:marBottom w:val="0"/>
      <w:divBdr>
        <w:top w:val="none" w:sz="0" w:space="0" w:color="auto"/>
        <w:left w:val="none" w:sz="0" w:space="0" w:color="auto"/>
        <w:bottom w:val="none" w:sz="0" w:space="0" w:color="auto"/>
        <w:right w:val="none" w:sz="0" w:space="0" w:color="auto"/>
      </w:divBdr>
    </w:div>
    <w:div w:id="693186809">
      <w:bodyDiv w:val="1"/>
      <w:marLeft w:val="0"/>
      <w:marRight w:val="0"/>
      <w:marTop w:val="0"/>
      <w:marBottom w:val="0"/>
      <w:divBdr>
        <w:top w:val="none" w:sz="0" w:space="0" w:color="auto"/>
        <w:left w:val="none" w:sz="0" w:space="0" w:color="auto"/>
        <w:bottom w:val="none" w:sz="0" w:space="0" w:color="auto"/>
        <w:right w:val="none" w:sz="0" w:space="0" w:color="auto"/>
      </w:divBdr>
    </w:div>
    <w:div w:id="712774001">
      <w:bodyDiv w:val="1"/>
      <w:marLeft w:val="0"/>
      <w:marRight w:val="0"/>
      <w:marTop w:val="0"/>
      <w:marBottom w:val="0"/>
      <w:divBdr>
        <w:top w:val="none" w:sz="0" w:space="0" w:color="auto"/>
        <w:left w:val="none" w:sz="0" w:space="0" w:color="auto"/>
        <w:bottom w:val="none" w:sz="0" w:space="0" w:color="auto"/>
        <w:right w:val="none" w:sz="0" w:space="0" w:color="auto"/>
      </w:divBdr>
    </w:div>
    <w:div w:id="736173819">
      <w:bodyDiv w:val="1"/>
      <w:marLeft w:val="0"/>
      <w:marRight w:val="0"/>
      <w:marTop w:val="0"/>
      <w:marBottom w:val="0"/>
      <w:divBdr>
        <w:top w:val="none" w:sz="0" w:space="0" w:color="auto"/>
        <w:left w:val="none" w:sz="0" w:space="0" w:color="auto"/>
        <w:bottom w:val="none" w:sz="0" w:space="0" w:color="auto"/>
        <w:right w:val="none" w:sz="0" w:space="0" w:color="auto"/>
      </w:divBdr>
    </w:div>
    <w:div w:id="995958787">
      <w:bodyDiv w:val="1"/>
      <w:marLeft w:val="0"/>
      <w:marRight w:val="0"/>
      <w:marTop w:val="0"/>
      <w:marBottom w:val="0"/>
      <w:divBdr>
        <w:top w:val="none" w:sz="0" w:space="0" w:color="auto"/>
        <w:left w:val="none" w:sz="0" w:space="0" w:color="auto"/>
        <w:bottom w:val="none" w:sz="0" w:space="0" w:color="auto"/>
        <w:right w:val="none" w:sz="0" w:space="0" w:color="auto"/>
      </w:divBdr>
    </w:div>
    <w:div w:id="1401054324">
      <w:bodyDiv w:val="1"/>
      <w:marLeft w:val="0"/>
      <w:marRight w:val="0"/>
      <w:marTop w:val="0"/>
      <w:marBottom w:val="0"/>
      <w:divBdr>
        <w:top w:val="none" w:sz="0" w:space="0" w:color="auto"/>
        <w:left w:val="none" w:sz="0" w:space="0" w:color="auto"/>
        <w:bottom w:val="none" w:sz="0" w:space="0" w:color="auto"/>
        <w:right w:val="none" w:sz="0" w:space="0" w:color="auto"/>
      </w:divBdr>
    </w:div>
    <w:div w:id="1438522383">
      <w:bodyDiv w:val="1"/>
      <w:marLeft w:val="0"/>
      <w:marRight w:val="0"/>
      <w:marTop w:val="0"/>
      <w:marBottom w:val="0"/>
      <w:divBdr>
        <w:top w:val="none" w:sz="0" w:space="0" w:color="auto"/>
        <w:left w:val="none" w:sz="0" w:space="0" w:color="auto"/>
        <w:bottom w:val="none" w:sz="0" w:space="0" w:color="auto"/>
        <w:right w:val="none" w:sz="0" w:space="0" w:color="auto"/>
      </w:divBdr>
    </w:div>
    <w:div w:id="19993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finansy.ru/?btx=19745807&amp;mailsys=ss&amp;utm_campaign=letter_client_2023.05.04_gosfinansi_letter_gf_podp_04.05.2023&amp;utm_content=19745807&amp;utm_medium=letter&amp;utm_source=letter_client" TargetMode="External"/><Relationship Id="rId5" Type="http://schemas.openxmlformats.org/officeDocument/2006/relationships/webSettings" Target="webSettings.xml"/><Relationship Id="rId10" Type="http://schemas.openxmlformats.org/officeDocument/2006/relationships/hyperlink" Target="https://base.garant.ru/400258713/" TargetMode="External"/><Relationship Id="rId4" Type="http://schemas.openxmlformats.org/officeDocument/2006/relationships/settings" Target="settings.xml"/><Relationship Id="rId9" Type="http://schemas.openxmlformats.org/officeDocument/2006/relationships/hyperlink" Target="https://base.garant.ru/400258713/53f89421bbdaf741eb2d1ecc4ddb4c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7251-96C6-48E1-A98C-A04C1505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3918</Words>
  <Characters>22338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57</cp:revision>
  <cp:lastPrinted>2023-05-02T08:02:00Z</cp:lastPrinted>
  <dcterms:created xsi:type="dcterms:W3CDTF">2023-05-02T05:53:00Z</dcterms:created>
  <dcterms:modified xsi:type="dcterms:W3CDTF">2024-06-11T09:45:00Z</dcterms:modified>
</cp:coreProperties>
</file>